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B8BBDF" w14:textId="77777777" w:rsidR="00926E15" w:rsidRPr="001B0A25" w:rsidRDefault="00926E15" w:rsidP="00926E15">
      <w:pPr>
        <w:rPr>
          <w:rFonts w:ascii="Times New Roman" w:hAnsi="Times New Roman" w:cs="Times New Roman"/>
          <w:b/>
          <w:bCs/>
        </w:rPr>
      </w:pPr>
      <w:bookmarkStart w:id="0" w:name="_GoBack"/>
      <w:r w:rsidRPr="001B0A25">
        <w:rPr>
          <w:rFonts w:ascii="Times New Roman" w:hAnsi="Times New Roman" w:cs="Times New Roman"/>
          <w:b/>
          <w:bCs/>
        </w:rPr>
        <w:t>Aviso nº.      /GBM/2022</w:t>
      </w:r>
    </w:p>
    <w:bookmarkEnd w:id="0"/>
    <w:p w14:paraId="610C137B" w14:textId="77777777" w:rsidR="00926E15" w:rsidRPr="001B0A25" w:rsidRDefault="00926E15" w:rsidP="00926E15">
      <w:pPr>
        <w:spacing w:before="360"/>
        <w:rPr>
          <w:rFonts w:ascii="Times New Roman" w:hAnsi="Times New Roman" w:cs="Times New Roman"/>
          <w:b/>
          <w:bCs/>
        </w:rPr>
      </w:pPr>
      <w:r w:rsidRPr="001B0A25">
        <w:rPr>
          <w:rFonts w:ascii="Times New Roman" w:hAnsi="Times New Roman" w:cs="Times New Roman"/>
          <w:b/>
          <w:bCs/>
        </w:rPr>
        <w:t xml:space="preserve">Maputo, </w:t>
      </w:r>
      <w:r w:rsidR="002C6010">
        <w:rPr>
          <w:rFonts w:ascii="Times New Roman" w:hAnsi="Times New Roman" w:cs="Times New Roman"/>
          <w:b/>
          <w:bCs/>
        </w:rPr>
        <w:t>Novem</w:t>
      </w:r>
      <w:r w:rsidRPr="001B0A25">
        <w:rPr>
          <w:rFonts w:ascii="Times New Roman" w:hAnsi="Times New Roman" w:cs="Times New Roman"/>
          <w:b/>
          <w:bCs/>
        </w:rPr>
        <w:t>bro, 2022</w:t>
      </w:r>
    </w:p>
    <w:p w14:paraId="27543BBD" w14:textId="77777777" w:rsidR="00926E15" w:rsidRPr="001B0A25" w:rsidRDefault="00926E15" w:rsidP="00926E15">
      <w:pPr>
        <w:rPr>
          <w:rFonts w:ascii="Times New Roman" w:hAnsi="Times New Roman" w:cs="Times New Roman"/>
          <w:b/>
          <w:bCs/>
        </w:rPr>
      </w:pPr>
    </w:p>
    <w:p w14:paraId="65848445" w14:textId="77777777" w:rsidR="00926E15" w:rsidRPr="001B0A25" w:rsidRDefault="00926E15" w:rsidP="00926E15">
      <w:pPr>
        <w:rPr>
          <w:rFonts w:ascii="Times New Roman" w:hAnsi="Times New Roman" w:cs="Times New Roman"/>
          <w:b/>
          <w:bCs/>
        </w:rPr>
      </w:pPr>
    </w:p>
    <w:tbl>
      <w:tblPr>
        <w:tblW w:w="910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872"/>
        <w:gridCol w:w="7228"/>
      </w:tblGrid>
      <w:tr w:rsidR="00926E15" w:rsidRPr="001B0A25" w14:paraId="1757263F" w14:textId="77777777" w:rsidTr="00926E15">
        <w:trPr>
          <w:trHeight w:val="616"/>
        </w:trPr>
        <w:tc>
          <w:tcPr>
            <w:tcW w:w="1872" w:type="dxa"/>
            <w:shd w:val="clear" w:color="auto" w:fill="auto"/>
          </w:tcPr>
          <w:p w14:paraId="27D33744" w14:textId="77777777" w:rsidR="00926E15" w:rsidRPr="005A06A1" w:rsidRDefault="00926E15" w:rsidP="00926E15">
            <w:pPr>
              <w:pStyle w:val="Default"/>
              <w:spacing w:after="120"/>
              <w:contextualSpacing/>
              <w:jc w:val="both"/>
              <w:rPr>
                <w:rFonts w:ascii="Times New Roman" w:hAnsi="Times New Roman" w:cs="Times New Roman"/>
                <w:color w:val="auto"/>
                <w:lang w:val="pt-PT"/>
              </w:rPr>
            </w:pPr>
            <w:r w:rsidRPr="001B0A25">
              <w:rPr>
                <w:rFonts w:ascii="Times New Roman" w:hAnsi="Times New Roman" w:cs="Times New Roman"/>
                <w:b/>
                <w:bCs/>
                <w:color w:val="auto"/>
                <w:u w:val="single"/>
                <w:lang w:val="pt-PT"/>
              </w:rPr>
              <w:t>Assunto:</w:t>
            </w:r>
          </w:p>
        </w:tc>
        <w:tc>
          <w:tcPr>
            <w:tcW w:w="7228" w:type="dxa"/>
            <w:shd w:val="clear" w:color="auto" w:fill="auto"/>
          </w:tcPr>
          <w:p w14:paraId="6CFBEA44" w14:textId="77777777" w:rsidR="00926E15" w:rsidRPr="001B0A25" w:rsidRDefault="00926E15" w:rsidP="00EF04D9">
            <w:pPr>
              <w:pStyle w:val="Default"/>
              <w:spacing w:after="120"/>
              <w:ind w:left="30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auto"/>
                <w:u w:val="single"/>
                <w:lang w:val="pt-PT"/>
              </w:rPr>
            </w:pPr>
            <w:r w:rsidRPr="001B0A25">
              <w:rPr>
                <w:rFonts w:ascii="Times New Roman" w:hAnsi="Times New Roman" w:cs="Times New Roman"/>
                <w:b/>
                <w:bCs/>
                <w:color w:val="auto"/>
                <w:u w:val="single"/>
                <w:lang w:val="pt-PT"/>
              </w:rPr>
              <w:t>Directrizes de Gestão do Risco e Resiliência Cibernética</w:t>
            </w:r>
          </w:p>
        </w:tc>
      </w:tr>
    </w:tbl>
    <w:p w14:paraId="0562F5F7" w14:textId="77777777" w:rsidR="002C6010" w:rsidRDefault="00926E15" w:rsidP="00926E15">
      <w:p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1B0A25">
        <w:rPr>
          <w:rFonts w:ascii="Times New Roman" w:hAnsi="Times New Roman"/>
          <w:sz w:val="24"/>
          <w:szCs w:val="24"/>
        </w:rPr>
        <w:t xml:space="preserve"> Os ataques cibernéticos têm vindo a aumentar em frequência, sofisticação e impacto, com os perpetradores a refinar, continuamente, os seus esforços para comprometer sistemas, redes e informação em todo o mundo. </w:t>
      </w:r>
      <w:r w:rsidR="0088650E">
        <w:rPr>
          <w:rFonts w:ascii="Times New Roman" w:hAnsi="Times New Roman"/>
          <w:sz w:val="24"/>
          <w:szCs w:val="24"/>
        </w:rPr>
        <w:t>O sector financeiro, d</w:t>
      </w:r>
      <w:r w:rsidRPr="001B0A25">
        <w:rPr>
          <w:rFonts w:ascii="Times New Roman" w:hAnsi="Times New Roman"/>
          <w:sz w:val="24"/>
          <w:szCs w:val="24"/>
        </w:rPr>
        <w:t>ada a crescente e indispensável utilização da tecnologia</w:t>
      </w:r>
      <w:r w:rsidR="0088650E">
        <w:rPr>
          <w:rFonts w:ascii="Times New Roman" w:hAnsi="Times New Roman"/>
          <w:sz w:val="24"/>
          <w:szCs w:val="24"/>
        </w:rPr>
        <w:t xml:space="preserve">, </w:t>
      </w:r>
      <w:r w:rsidRPr="001B0A25">
        <w:rPr>
          <w:rFonts w:ascii="Times New Roman" w:hAnsi="Times New Roman"/>
          <w:sz w:val="24"/>
          <w:szCs w:val="24"/>
        </w:rPr>
        <w:t xml:space="preserve"> é um dos alvos mais proeminentes de tais ataques, pelo que se impõe o estabelecimento de </w:t>
      </w:r>
      <w:r w:rsidR="0088650E">
        <w:rPr>
          <w:rFonts w:ascii="Times New Roman" w:hAnsi="Times New Roman"/>
          <w:sz w:val="24"/>
          <w:szCs w:val="24"/>
        </w:rPr>
        <w:t xml:space="preserve">directrizes para a mitigação do risco. </w:t>
      </w:r>
    </w:p>
    <w:p w14:paraId="4082A540" w14:textId="77777777" w:rsidR="00926E15" w:rsidRPr="001B0A25" w:rsidRDefault="00926E15" w:rsidP="00926E15">
      <w:p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1B0A25">
        <w:rPr>
          <w:rFonts w:ascii="Times New Roman" w:hAnsi="Times New Roman"/>
          <w:sz w:val="24"/>
          <w:szCs w:val="24"/>
        </w:rPr>
        <w:t xml:space="preserve">Nestes termos, o Banco de Moçambique, no uso das competências conferidas ao </w:t>
      </w:r>
      <w:r w:rsidR="00EF04D9">
        <w:rPr>
          <w:rFonts w:ascii="Times New Roman" w:hAnsi="Times New Roman"/>
          <w:sz w:val="24"/>
          <w:szCs w:val="24"/>
        </w:rPr>
        <w:t>abrigo da alínea</w:t>
      </w:r>
      <w:r w:rsidRPr="001B0A25">
        <w:rPr>
          <w:rFonts w:ascii="Times New Roman" w:hAnsi="Times New Roman"/>
          <w:sz w:val="24"/>
          <w:szCs w:val="24"/>
        </w:rPr>
        <w:t xml:space="preserve"> d) do n.º 2 do artigo 37 da Lei n.º 1/92, de 3 de Janeiro – Lei </w:t>
      </w:r>
      <w:r w:rsidR="00EF04D9">
        <w:rPr>
          <w:rFonts w:ascii="Times New Roman" w:hAnsi="Times New Roman"/>
          <w:sz w:val="24"/>
          <w:szCs w:val="24"/>
        </w:rPr>
        <w:t>Orgânica do Banco de Moçambique</w:t>
      </w:r>
      <w:r w:rsidRPr="001B0A25">
        <w:rPr>
          <w:rFonts w:ascii="Times New Roman" w:hAnsi="Times New Roman"/>
          <w:sz w:val="24"/>
          <w:szCs w:val="24"/>
        </w:rPr>
        <w:t>, determina:</w:t>
      </w:r>
    </w:p>
    <w:p w14:paraId="6F0A5BA5" w14:textId="77777777" w:rsidR="00926E15" w:rsidRPr="001B0A25" w:rsidRDefault="00926E15" w:rsidP="00551D21">
      <w:pPr>
        <w:pStyle w:val="ListParagraph"/>
        <w:numPr>
          <w:ilvl w:val="0"/>
          <w:numId w:val="21"/>
        </w:numPr>
        <w:spacing w:before="120" w:after="120" w:line="36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B0A25">
        <w:rPr>
          <w:rFonts w:ascii="Times New Roman" w:hAnsi="Times New Roman"/>
          <w:sz w:val="24"/>
          <w:szCs w:val="24"/>
        </w:rPr>
        <w:t xml:space="preserve">São aprovadas as Directrizes de Gestão do Risco </w:t>
      </w:r>
      <w:r>
        <w:rPr>
          <w:rFonts w:ascii="Times New Roman" w:hAnsi="Times New Roman"/>
          <w:sz w:val="24"/>
          <w:szCs w:val="24"/>
        </w:rPr>
        <w:t xml:space="preserve">e Resiliência </w:t>
      </w:r>
      <w:r w:rsidRPr="001B0A25">
        <w:rPr>
          <w:rFonts w:ascii="Times New Roman" w:hAnsi="Times New Roman"/>
          <w:sz w:val="24"/>
          <w:szCs w:val="24"/>
        </w:rPr>
        <w:t>Cibernétic</w:t>
      </w:r>
      <w:r>
        <w:rPr>
          <w:rFonts w:ascii="Times New Roman" w:hAnsi="Times New Roman"/>
          <w:sz w:val="24"/>
          <w:szCs w:val="24"/>
        </w:rPr>
        <w:t>a</w:t>
      </w:r>
      <w:r w:rsidRPr="001B0A25">
        <w:rPr>
          <w:rFonts w:ascii="Times New Roman" w:hAnsi="Times New Roman"/>
          <w:sz w:val="24"/>
          <w:szCs w:val="24"/>
        </w:rPr>
        <w:t>, que fazem parte integrante do presente Aviso.</w:t>
      </w:r>
    </w:p>
    <w:p w14:paraId="7B6AA925" w14:textId="77777777" w:rsidR="00926E15" w:rsidRPr="001B0A25" w:rsidRDefault="00926E15" w:rsidP="00551D21">
      <w:pPr>
        <w:pStyle w:val="ListParagraph"/>
        <w:numPr>
          <w:ilvl w:val="0"/>
          <w:numId w:val="21"/>
        </w:numPr>
        <w:spacing w:before="120" w:after="120" w:line="360" w:lineRule="auto"/>
        <w:ind w:left="714" w:hanging="357"/>
        <w:contextualSpacing w:val="0"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1B0A25">
        <w:rPr>
          <w:rFonts w:ascii="Times New Roman" w:hAnsi="Times New Roman"/>
          <w:sz w:val="24"/>
          <w:szCs w:val="24"/>
        </w:rPr>
        <w:t>O presente Aviso entra em vigor na data da sua publicação.</w:t>
      </w:r>
    </w:p>
    <w:p w14:paraId="45E7F956" w14:textId="77777777" w:rsidR="00926E15" w:rsidRPr="001B0A25" w:rsidRDefault="00926E15" w:rsidP="00926E15">
      <w:p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1B0A25">
        <w:rPr>
          <w:rFonts w:ascii="Times New Roman" w:hAnsi="Times New Roman"/>
          <w:sz w:val="24"/>
          <w:szCs w:val="24"/>
        </w:rPr>
        <w:t xml:space="preserve"> As dúvidas na interpretação e</w:t>
      </w:r>
      <w:r w:rsidR="00FE312B">
        <w:rPr>
          <w:rFonts w:ascii="Times New Roman" w:hAnsi="Times New Roman"/>
          <w:sz w:val="24"/>
          <w:szCs w:val="24"/>
        </w:rPr>
        <w:t xml:space="preserve"> aplicação do presente Aviso s</w:t>
      </w:r>
      <w:r w:rsidRPr="001B0A25">
        <w:rPr>
          <w:rFonts w:ascii="Times New Roman" w:hAnsi="Times New Roman"/>
          <w:sz w:val="24"/>
          <w:szCs w:val="24"/>
        </w:rPr>
        <w:t>ão esclarecidas pelo Departamento de Supervisão Prudencial.</w:t>
      </w:r>
    </w:p>
    <w:p w14:paraId="6F552CAF" w14:textId="77777777" w:rsidR="00926E15" w:rsidRPr="001B0A25" w:rsidRDefault="00926E15" w:rsidP="00926E15">
      <w:p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</w:p>
    <w:p w14:paraId="31A02A9D" w14:textId="77777777" w:rsidR="00926E15" w:rsidRPr="001B0A25" w:rsidRDefault="00926E15" w:rsidP="00926E15">
      <w:pPr>
        <w:contextualSpacing/>
        <w:jc w:val="both"/>
        <w:rPr>
          <w:rFonts w:ascii="Times New Roman" w:hAnsi="Times New Roman" w:cs="Times New Roman"/>
          <w:sz w:val="2"/>
        </w:rPr>
      </w:pPr>
    </w:p>
    <w:p w14:paraId="688F9862" w14:textId="77777777" w:rsidR="00926E15" w:rsidRPr="001B0A25" w:rsidRDefault="00926E15" w:rsidP="00926E15">
      <w:pPr>
        <w:spacing w:before="600" w:after="0"/>
        <w:jc w:val="center"/>
        <w:rPr>
          <w:rFonts w:ascii="Times New Roman" w:hAnsi="Times New Roman" w:cs="Times New Roman"/>
          <w:b/>
        </w:rPr>
      </w:pPr>
      <w:r w:rsidRPr="001B0A25">
        <w:rPr>
          <w:rFonts w:ascii="Times New Roman" w:hAnsi="Times New Roman" w:cs="Times New Roman"/>
          <w:b/>
        </w:rPr>
        <w:t>_______________________________________</w:t>
      </w:r>
    </w:p>
    <w:p w14:paraId="67D5CF26" w14:textId="77777777" w:rsidR="00926E15" w:rsidRPr="001B0A25" w:rsidRDefault="00926E15" w:rsidP="00926E15">
      <w:pPr>
        <w:contextualSpacing/>
        <w:jc w:val="center"/>
        <w:rPr>
          <w:rFonts w:ascii="Times New Roman" w:hAnsi="Times New Roman" w:cs="Times New Roman"/>
          <w:b/>
        </w:rPr>
      </w:pPr>
      <w:r w:rsidRPr="001B0A25">
        <w:rPr>
          <w:rFonts w:ascii="Times New Roman" w:hAnsi="Times New Roman" w:cs="Times New Roman"/>
          <w:b/>
        </w:rPr>
        <w:t>Rogério Lucas Zandamela</w:t>
      </w:r>
    </w:p>
    <w:p w14:paraId="1078E60F" w14:textId="77777777" w:rsidR="00926E15" w:rsidRPr="001B0A25" w:rsidRDefault="00926E15" w:rsidP="00926E15">
      <w:pPr>
        <w:jc w:val="center"/>
        <w:rPr>
          <w:rFonts w:ascii="Times New Roman" w:hAnsi="Times New Roman" w:cs="Times New Roman"/>
          <w:b/>
          <w:spacing w:val="200"/>
          <w:w w:val="80"/>
          <w:sz w:val="72"/>
          <w:szCs w:val="72"/>
        </w:rPr>
        <w:sectPr w:rsidR="00926E15" w:rsidRPr="001B0A25" w:rsidSect="003E0B5E">
          <w:headerReference w:type="default" r:id="rId11"/>
          <w:headerReference w:type="first" r:id="rId12"/>
          <w:pgSz w:w="11906" w:h="16838"/>
          <w:pgMar w:top="1701" w:right="1134" w:bottom="1134" w:left="1701" w:header="709" w:footer="567" w:gutter="0"/>
          <w:cols w:space="708"/>
          <w:docGrid w:linePitch="360"/>
        </w:sectPr>
      </w:pPr>
      <w:r>
        <w:rPr>
          <w:rFonts w:ascii="Times New Roman" w:hAnsi="Times New Roman" w:cs="Times New Roman"/>
          <w:b/>
        </w:rPr>
        <w:t>Governador</w:t>
      </w:r>
    </w:p>
    <w:p w14:paraId="091E8D97" w14:textId="77777777" w:rsidR="00926E15" w:rsidRDefault="00926E15" w:rsidP="00926E15">
      <w:bookmarkStart w:id="2" w:name="OLE_LINK1"/>
    </w:p>
    <w:p w14:paraId="742A9FE9" w14:textId="77777777" w:rsidR="00CE3878" w:rsidRDefault="00CE3878" w:rsidP="00926E15"/>
    <w:p w14:paraId="2245A77B" w14:textId="77777777" w:rsidR="00CE3878" w:rsidRDefault="00CE3878" w:rsidP="00926E15"/>
    <w:p w14:paraId="6536DAA5" w14:textId="77777777" w:rsidR="00CE3878" w:rsidRDefault="00CE3878" w:rsidP="00926E15"/>
    <w:p w14:paraId="046ED84B" w14:textId="77777777" w:rsidR="00CE3878" w:rsidRDefault="00CE3878" w:rsidP="00926E15"/>
    <w:p w14:paraId="2B6C5B63" w14:textId="77777777" w:rsidR="00CE3878" w:rsidRDefault="00CE3878" w:rsidP="00926E15"/>
    <w:p w14:paraId="76FAA9E5" w14:textId="77777777" w:rsidR="00CE3878" w:rsidRDefault="00CE3878" w:rsidP="00926E15"/>
    <w:p w14:paraId="0954BA98" w14:textId="77777777" w:rsidR="00CE3878" w:rsidRDefault="00CE3878" w:rsidP="00926E15"/>
    <w:p w14:paraId="12870B33" w14:textId="77777777" w:rsidR="00CE3878" w:rsidRDefault="00CE3878" w:rsidP="00926E15"/>
    <w:p w14:paraId="61C55CEC" w14:textId="77777777" w:rsidR="00CE3878" w:rsidRDefault="00CE3878" w:rsidP="00926E15"/>
    <w:p w14:paraId="6B8AA8D1" w14:textId="77777777" w:rsidR="00CE3878" w:rsidRDefault="00CE3878" w:rsidP="00926E15"/>
    <w:p w14:paraId="417B4706" w14:textId="77777777" w:rsidR="00CE3878" w:rsidRDefault="00CE3878" w:rsidP="00926E15"/>
    <w:p w14:paraId="316076A4" w14:textId="77777777" w:rsidR="00CE3878" w:rsidRDefault="00CE3878" w:rsidP="00926E15"/>
    <w:p w14:paraId="5CB433AA" w14:textId="77777777" w:rsidR="00CE3878" w:rsidRDefault="00CE3878" w:rsidP="00926E15"/>
    <w:p w14:paraId="082EE28B" w14:textId="77777777" w:rsidR="00CE3878" w:rsidRDefault="00CE3878" w:rsidP="00926E15"/>
    <w:p w14:paraId="09B5A38D" w14:textId="77777777" w:rsidR="00CE3878" w:rsidRDefault="00CE3878" w:rsidP="00926E15"/>
    <w:p w14:paraId="184FFC6A" w14:textId="77777777" w:rsidR="00926E15" w:rsidRDefault="00926E15" w:rsidP="00926E15">
      <w:pPr>
        <w:tabs>
          <w:tab w:val="center" w:pos="4535"/>
        </w:tabs>
      </w:pPr>
      <w:r>
        <w:tab/>
      </w:r>
    </w:p>
    <w:p w14:paraId="4F933E15" w14:textId="77777777" w:rsidR="00926E15" w:rsidRPr="00926E15" w:rsidRDefault="00926E15" w:rsidP="00926E15"/>
    <w:p w14:paraId="5EC181B8" w14:textId="77777777" w:rsidR="00926E15" w:rsidRPr="00926E15" w:rsidRDefault="00926E15" w:rsidP="00926E15"/>
    <w:p w14:paraId="409A64BB" w14:textId="77777777" w:rsidR="00926E15" w:rsidRPr="00926E15" w:rsidRDefault="00926E15" w:rsidP="00926E15"/>
    <w:p w14:paraId="7E17418E" w14:textId="77777777" w:rsidR="00926E15" w:rsidRPr="00926E15" w:rsidRDefault="00926E15" w:rsidP="00926E15"/>
    <w:p w14:paraId="5D3AECCE" w14:textId="77777777" w:rsidR="00926E15" w:rsidRPr="00926E15" w:rsidRDefault="00926E15" w:rsidP="00926E15"/>
    <w:p w14:paraId="389B7D5E" w14:textId="77777777" w:rsidR="00926E15" w:rsidRPr="00926E15" w:rsidRDefault="00926E15" w:rsidP="00926E15"/>
    <w:p w14:paraId="40255385" w14:textId="77777777" w:rsidR="00926E15" w:rsidRPr="00926E15" w:rsidRDefault="00926E15" w:rsidP="00926E15"/>
    <w:p w14:paraId="7301DD05" w14:textId="77777777" w:rsidR="00926E15" w:rsidRPr="00926E15" w:rsidRDefault="00926E15" w:rsidP="00926E15"/>
    <w:p w14:paraId="29890280" w14:textId="77777777" w:rsidR="00926E15" w:rsidRPr="00926E15" w:rsidRDefault="00926E15" w:rsidP="00926E15"/>
    <w:p w14:paraId="0831C1BE" w14:textId="77777777" w:rsidR="00926E15" w:rsidRPr="00926E15" w:rsidRDefault="00926E15" w:rsidP="00926E15"/>
    <w:p w14:paraId="77E2564F" w14:textId="77777777" w:rsidR="00926E15" w:rsidRDefault="00926E15" w:rsidP="00926E15"/>
    <w:p w14:paraId="41160F0F" w14:textId="77777777" w:rsidR="00926E15" w:rsidRPr="00926E15" w:rsidRDefault="00926E15" w:rsidP="00926E15"/>
    <w:p w14:paraId="064C7DC2" w14:textId="77777777" w:rsidR="00926E15" w:rsidRPr="00926E15" w:rsidRDefault="00926E15" w:rsidP="00926E15"/>
    <w:p w14:paraId="3F811DA5" w14:textId="77777777" w:rsidR="00926E15" w:rsidRPr="00926E15" w:rsidRDefault="00926E15" w:rsidP="00926E15"/>
    <w:p w14:paraId="575B1630" w14:textId="77777777" w:rsidR="00926E15" w:rsidRPr="00926E15" w:rsidRDefault="00926E15" w:rsidP="00926E15">
      <w:pPr>
        <w:tabs>
          <w:tab w:val="left" w:pos="7995"/>
        </w:tabs>
        <w:sectPr w:rsidR="00926E15" w:rsidRPr="00926E15" w:rsidSect="00E63F50">
          <w:pgSz w:w="11906" w:h="16838" w:code="9"/>
          <w:pgMar w:top="1701" w:right="1134" w:bottom="1134" w:left="1701" w:header="709" w:footer="567" w:gutter="0"/>
          <w:cols w:space="708"/>
          <w:docGrid w:linePitch="360"/>
        </w:sectPr>
      </w:pPr>
    </w:p>
    <w:p w14:paraId="5C6F01B5" w14:textId="77777777" w:rsidR="00EF04D9" w:rsidRPr="00EF04D9" w:rsidRDefault="00EF04D9" w:rsidP="00EF04D9">
      <w:pPr>
        <w:pStyle w:val="Heading3"/>
        <w:spacing w:before="120" w:after="120" w:line="360" w:lineRule="auto"/>
        <w:jc w:val="center"/>
        <w:rPr>
          <w:rFonts w:ascii="Times New Roman" w:hAnsi="Times New Roman"/>
          <w:sz w:val="24"/>
          <w:szCs w:val="24"/>
        </w:rPr>
      </w:pPr>
      <w:bookmarkStart w:id="3" w:name="_Toc95726263"/>
      <w:bookmarkStart w:id="4" w:name="_Toc95726264"/>
      <w:bookmarkStart w:id="5" w:name="_Toc101149709"/>
      <w:bookmarkEnd w:id="2"/>
      <w:bookmarkEnd w:id="3"/>
      <w:bookmarkEnd w:id="4"/>
      <w:r w:rsidRPr="00EF04D9">
        <w:rPr>
          <w:rFonts w:ascii="Times New Roman" w:hAnsi="Times New Roman"/>
          <w:sz w:val="24"/>
          <w:szCs w:val="24"/>
        </w:rPr>
        <w:lastRenderedPageBreak/>
        <w:t>DIRECTRIZES DE GESTÃO DO RISCO E RESILIÊNCIA CIBERNÉTICA</w:t>
      </w:r>
    </w:p>
    <w:p w14:paraId="29A16787" w14:textId="77777777" w:rsidR="00926E15" w:rsidRPr="005A06A1" w:rsidRDefault="00926E15" w:rsidP="00EF04D9">
      <w:pPr>
        <w:pStyle w:val="Heading1"/>
      </w:pPr>
      <w:r w:rsidRPr="001B0A25">
        <w:t>CAPITULO I</w:t>
      </w:r>
      <w:bookmarkEnd w:id="5"/>
    </w:p>
    <w:p w14:paraId="300D79AA" w14:textId="77777777" w:rsidR="00926E15" w:rsidRPr="001B0A25" w:rsidRDefault="00926E15" w:rsidP="00926E15">
      <w:pPr>
        <w:pStyle w:val="Heading3"/>
        <w:spacing w:before="120" w:after="120" w:line="360" w:lineRule="auto"/>
        <w:jc w:val="center"/>
        <w:rPr>
          <w:rFonts w:ascii="Times New Roman" w:hAnsi="Times New Roman"/>
          <w:sz w:val="24"/>
          <w:szCs w:val="24"/>
        </w:rPr>
      </w:pPr>
      <w:r w:rsidRPr="001B0A25">
        <w:rPr>
          <w:rFonts w:ascii="Times New Roman" w:hAnsi="Times New Roman"/>
          <w:sz w:val="24"/>
          <w:szCs w:val="24"/>
        </w:rPr>
        <w:t>DISPOSIÇÕES GERAIS</w:t>
      </w:r>
    </w:p>
    <w:p w14:paraId="10013D83" w14:textId="77777777" w:rsidR="00926E15" w:rsidRPr="001B0A25" w:rsidRDefault="00926E15" w:rsidP="00926E15">
      <w:pPr>
        <w:pStyle w:val="Heading3"/>
        <w:spacing w:before="120" w:after="120" w:line="360" w:lineRule="auto"/>
        <w:jc w:val="center"/>
        <w:rPr>
          <w:rFonts w:ascii="Times New Roman" w:hAnsi="Times New Roman"/>
          <w:sz w:val="24"/>
          <w:szCs w:val="24"/>
        </w:rPr>
      </w:pPr>
      <w:r w:rsidRPr="001B0A25">
        <w:rPr>
          <w:rFonts w:ascii="Times New Roman" w:hAnsi="Times New Roman"/>
          <w:sz w:val="24"/>
          <w:szCs w:val="24"/>
        </w:rPr>
        <w:t>Artigo 1</w:t>
      </w:r>
    </w:p>
    <w:p w14:paraId="1AA17A66" w14:textId="77777777" w:rsidR="00926E15" w:rsidRPr="001B0A25" w:rsidRDefault="00926E15" w:rsidP="00926E15">
      <w:pPr>
        <w:pStyle w:val="Heading3"/>
        <w:spacing w:before="120" w:after="120" w:line="360" w:lineRule="auto"/>
        <w:jc w:val="center"/>
        <w:rPr>
          <w:rFonts w:ascii="Times New Roman" w:hAnsi="Times New Roman"/>
          <w:sz w:val="24"/>
          <w:szCs w:val="24"/>
        </w:rPr>
      </w:pPr>
      <w:r w:rsidRPr="001B0A25">
        <w:rPr>
          <w:rFonts w:ascii="Times New Roman" w:hAnsi="Times New Roman"/>
          <w:sz w:val="24"/>
          <w:szCs w:val="24"/>
        </w:rPr>
        <w:t>Objecto</w:t>
      </w:r>
    </w:p>
    <w:p w14:paraId="3FE14A2F" w14:textId="77777777" w:rsidR="00926E15" w:rsidRPr="001B0A25" w:rsidRDefault="00926E15" w:rsidP="00CE3878">
      <w:pPr>
        <w:pStyle w:val="ListParagraph"/>
        <w:spacing w:before="120" w:after="120" w:line="360" w:lineRule="auto"/>
        <w:ind w:left="-180"/>
        <w:jc w:val="both"/>
        <w:rPr>
          <w:rFonts w:ascii="Times New Roman" w:hAnsi="Times New Roman"/>
          <w:sz w:val="24"/>
          <w:szCs w:val="24"/>
        </w:rPr>
      </w:pPr>
      <w:r w:rsidRPr="001B0A25">
        <w:rPr>
          <w:rFonts w:ascii="Times New Roman" w:hAnsi="Times New Roman"/>
          <w:sz w:val="24"/>
          <w:szCs w:val="24"/>
        </w:rPr>
        <w:t>As presentes Directrizes estabelecem o quadro geral de governação</w:t>
      </w:r>
      <w:r w:rsidR="00271EA7">
        <w:rPr>
          <w:rFonts w:ascii="Times New Roman" w:hAnsi="Times New Roman"/>
          <w:sz w:val="24"/>
          <w:szCs w:val="24"/>
        </w:rPr>
        <w:t>,</w:t>
      </w:r>
      <w:r w:rsidRPr="001B0A25">
        <w:rPr>
          <w:rFonts w:ascii="Times New Roman" w:hAnsi="Times New Roman"/>
          <w:sz w:val="24"/>
          <w:szCs w:val="24"/>
        </w:rPr>
        <w:t xml:space="preserve">  gestão do risco</w:t>
      </w:r>
      <w:r>
        <w:rPr>
          <w:rFonts w:ascii="Times New Roman" w:hAnsi="Times New Roman"/>
          <w:sz w:val="24"/>
          <w:szCs w:val="24"/>
        </w:rPr>
        <w:t xml:space="preserve"> e resiliência</w:t>
      </w:r>
      <w:r w:rsidRPr="001B0A25">
        <w:rPr>
          <w:rFonts w:ascii="Times New Roman" w:hAnsi="Times New Roman"/>
          <w:sz w:val="24"/>
          <w:szCs w:val="24"/>
        </w:rPr>
        <w:t xml:space="preserve"> cibernétic</w:t>
      </w:r>
      <w:r>
        <w:rPr>
          <w:rFonts w:ascii="Times New Roman" w:hAnsi="Times New Roman"/>
          <w:sz w:val="24"/>
          <w:szCs w:val="24"/>
        </w:rPr>
        <w:t>a</w:t>
      </w:r>
      <w:r w:rsidR="002C6010">
        <w:rPr>
          <w:rFonts w:ascii="Times New Roman" w:hAnsi="Times New Roman"/>
          <w:sz w:val="24"/>
          <w:szCs w:val="24"/>
        </w:rPr>
        <w:t xml:space="preserve">, segundo </w:t>
      </w:r>
      <w:r w:rsidRPr="001B0A25">
        <w:rPr>
          <w:rFonts w:ascii="Times New Roman" w:hAnsi="Times New Roman"/>
          <w:sz w:val="24"/>
          <w:szCs w:val="24"/>
        </w:rPr>
        <w:t>o qual as instituições de crédito e sociedades financeiras</w:t>
      </w:r>
      <w:r w:rsidR="00CE3878">
        <w:rPr>
          <w:rFonts w:ascii="Times New Roman" w:hAnsi="Times New Roman"/>
          <w:sz w:val="24"/>
          <w:szCs w:val="24"/>
        </w:rPr>
        <w:t xml:space="preserve"> </w:t>
      </w:r>
      <w:r w:rsidR="002C6010">
        <w:rPr>
          <w:rFonts w:ascii="Times New Roman" w:hAnsi="Times New Roman"/>
          <w:sz w:val="24"/>
          <w:szCs w:val="24"/>
        </w:rPr>
        <w:t xml:space="preserve">devem </w:t>
      </w:r>
      <w:r w:rsidRPr="001B0A25">
        <w:rPr>
          <w:rFonts w:ascii="Times New Roman" w:hAnsi="Times New Roman"/>
          <w:sz w:val="24"/>
          <w:szCs w:val="24"/>
        </w:rPr>
        <w:t>adaptar às suas necessidades e tecnologias específicas, tomando em consideração o princípio da proporcionalidade.</w:t>
      </w:r>
    </w:p>
    <w:p w14:paraId="40E7D094" w14:textId="77777777" w:rsidR="00926E15" w:rsidRPr="001B0A25" w:rsidRDefault="00926E15" w:rsidP="00926E15">
      <w:pPr>
        <w:pStyle w:val="Heading3"/>
        <w:spacing w:before="120" w:after="120" w:line="360" w:lineRule="auto"/>
        <w:jc w:val="center"/>
        <w:rPr>
          <w:rFonts w:ascii="Times New Roman" w:hAnsi="Times New Roman"/>
          <w:sz w:val="24"/>
          <w:szCs w:val="24"/>
        </w:rPr>
      </w:pPr>
      <w:r w:rsidRPr="001B0A25">
        <w:rPr>
          <w:rFonts w:ascii="Times New Roman" w:hAnsi="Times New Roman"/>
          <w:sz w:val="24"/>
          <w:szCs w:val="24"/>
        </w:rPr>
        <w:t>Artigo 2</w:t>
      </w:r>
    </w:p>
    <w:p w14:paraId="1839A000" w14:textId="77777777" w:rsidR="00926E15" w:rsidRPr="001B0A25" w:rsidRDefault="00926E15" w:rsidP="00926E15">
      <w:pPr>
        <w:pStyle w:val="Heading3"/>
        <w:spacing w:before="120" w:after="120" w:line="360" w:lineRule="auto"/>
        <w:jc w:val="center"/>
        <w:rPr>
          <w:rFonts w:ascii="Times New Roman" w:hAnsi="Times New Roman"/>
          <w:sz w:val="24"/>
          <w:szCs w:val="24"/>
        </w:rPr>
      </w:pPr>
      <w:r w:rsidRPr="001B0A25">
        <w:rPr>
          <w:rFonts w:ascii="Times New Roman" w:hAnsi="Times New Roman"/>
          <w:sz w:val="24"/>
          <w:szCs w:val="24"/>
        </w:rPr>
        <w:t>Objectivos</w:t>
      </w:r>
    </w:p>
    <w:p w14:paraId="75BBD87E" w14:textId="77777777" w:rsidR="00926E15" w:rsidRPr="001B0A25" w:rsidRDefault="00926E15" w:rsidP="00CE3878">
      <w:pPr>
        <w:pStyle w:val="ListParagraph"/>
        <w:spacing w:before="120" w:after="120" w:line="360" w:lineRule="auto"/>
        <w:ind w:left="-180"/>
        <w:jc w:val="both"/>
        <w:rPr>
          <w:rFonts w:ascii="Times New Roman" w:hAnsi="Times New Roman"/>
          <w:sz w:val="24"/>
          <w:szCs w:val="24"/>
        </w:rPr>
      </w:pPr>
      <w:r w:rsidRPr="001B0A25">
        <w:rPr>
          <w:rFonts w:ascii="Times New Roman" w:hAnsi="Times New Roman"/>
          <w:sz w:val="24"/>
          <w:szCs w:val="24"/>
        </w:rPr>
        <w:t>As presentes Directrizes têm como objectivo:</w:t>
      </w:r>
    </w:p>
    <w:p w14:paraId="426D5854" w14:textId="77777777" w:rsidR="00926E15" w:rsidRPr="001B0A25" w:rsidRDefault="00926E15" w:rsidP="00551D21">
      <w:pPr>
        <w:pStyle w:val="ListParagraph"/>
        <w:numPr>
          <w:ilvl w:val="0"/>
          <w:numId w:val="33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1B0A25">
        <w:rPr>
          <w:rFonts w:ascii="Times New Roman" w:hAnsi="Times New Roman"/>
          <w:sz w:val="24"/>
          <w:szCs w:val="24"/>
        </w:rPr>
        <w:t>promover a governação e gestão do risco cibernético no sector financeiro;</w:t>
      </w:r>
    </w:p>
    <w:p w14:paraId="77E26069" w14:textId="77777777" w:rsidR="00926E15" w:rsidRPr="005A06A1" w:rsidRDefault="00926E15" w:rsidP="00551D21">
      <w:pPr>
        <w:pStyle w:val="ListParagraph"/>
        <w:numPr>
          <w:ilvl w:val="0"/>
          <w:numId w:val="33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1B0A25">
        <w:rPr>
          <w:rFonts w:ascii="Times New Roman" w:hAnsi="Times New Roman"/>
          <w:sz w:val="24"/>
          <w:szCs w:val="24"/>
        </w:rPr>
        <w:t>estabelecer os requisitos para as instituições aperfeiçoarem a sua postura no que diz respeito à resiliência cibernética.</w:t>
      </w:r>
    </w:p>
    <w:p w14:paraId="42998A70" w14:textId="77777777" w:rsidR="00926E15" w:rsidRPr="001B0A25" w:rsidRDefault="00926E15" w:rsidP="00926E15">
      <w:pPr>
        <w:pStyle w:val="Heading3"/>
        <w:spacing w:before="120" w:after="120" w:line="360" w:lineRule="auto"/>
        <w:jc w:val="center"/>
        <w:rPr>
          <w:rFonts w:ascii="Times New Roman" w:hAnsi="Times New Roman"/>
          <w:sz w:val="24"/>
          <w:szCs w:val="24"/>
        </w:rPr>
      </w:pPr>
      <w:r w:rsidRPr="001B0A25">
        <w:rPr>
          <w:rFonts w:ascii="Times New Roman" w:hAnsi="Times New Roman"/>
          <w:sz w:val="24"/>
          <w:szCs w:val="24"/>
        </w:rPr>
        <w:t>Artigo 3</w:t>
      </w:r>
    </w:p>
    <w:p w14:paraId="1760D2EA" w14:textId="77777777" w:rsidR="00926E15" w:rsidRPr="001B0A25" w:rsidRDefault="00926E15" w:rsidP="00926E15">
      <w:pPr>
        <w:pStyle w:val="Heading3"/>
        <w:spacing w:before="120" w:after="120" w:line="360" w:lineRule="auto"/>
        <w:jc w:val="center"/>
      </w:pPr>
      <w:r w:rsidRPr="001B0A25">
        <w:rPr>
          <w:rFonts w:ascii="Times New Roman" w:hAnsi="Times New Roman"/>
          <w:sz w:val="24"/>
          <w:szCs w:val="24"/>
        </w:rPr>
        <w:t>Âmbito de Aplicação</w:t>
      </w:r>
    </w:p>
    <w:p w14:paraId="788827E2" w14:textId="77777777" w:rsidR="00926E15" w:rsidRPr="001B0A25" w:rsidRDefault="00EF04D9" w:rsidP="00CE3878">
      <w:pPr>
        <w:pStyle w:val="ListParagraph"/>
        <w:spacing w:before="120" w:after="120" w:line="360" w:lineRule="auto"/>
        <w:ind w:left="-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As </w:t>
      </w:r>
      <w:r w:rsidRPr="00EF04D9">
        <w:rPr>
          <w:rFonts w:ascii="Times New Roman" w:hAnsi="Times New Roman"/>
          <w:sz w:val="24"/>
          <w:szCs w:val="24"/>
        </w:rPr>
        <w:t xml:space="preserve">presentes Directrizes </w:t>
      </w:r>
      <w:r w:rsidR="00926E15" w:rsidRPr="001B0A25">
        <w:rPr>
          <w:rFonts w:ascii="Times New Roman" w:hAnsi="Times New Roman"/>
          <w:sz w:val="24"/>
          <w:szCs w:val="24"/>
        </w:rPr>
        <w:t>aplica</w:t>
      </w:r>
      <w:r>
        <w:rPr>
          <w:rFonts w:ascii="Times New Roman" w:hAnsi="Times New Roman"/>
          <w:sz w:val="24"/>
          <w:szCs w:val="24"/>
        </w:rPr>
        <w:t>m</w:t>
      </w:r>
      <w:r w:rsidR="00926E15" w:rsidRPr="001B0A25">
        <w:rPr>
          <w:rFonts w:ascii="Times New Roman" w:hAnsi="Times New Roman"/>
          <w:sz w:val="24"/>
          <w:szCs w:val="24"/>
        </w:rPr>
        <w:t>-se às instituições de crédito e sociedades financeira</w:t>
      </w:r>
      <w:r>
        <w:rPr>
          <w:rFonts w:ascii="Times New Roman" w:hAnsi="Times New Roman"/>
          <w:sz w:val="24"/>
          <w:szCs w:val="24"/>
        </w:rPr>
        <w:t>s</w:t>
      </w:r>
      <w:r w:rsidR="00CE3878" w:rsidRPr="00CE3878">
        <w:rPr>
          <w:rFonts w:ascii="Times New Roman" w:hAnsi="Times New Roman"/>
          <w:sz w:val="24"/>
          <w:szCs w:val="24"/>
        </w:rPr>
        <w:t xml:space="preserve">, doravante designadas </w:t>
      </w:r>
      <w:r>
        <w:rPr>
          <w:rFonts w:ascii="Times New Roman" w:hAnsi="Times New Roman"/>
          <w:sz w:val="24"/>
          <w:szCs w:val="24"/>
        </w:rPr>
        <w:t xml:space="preserve">por </w:t>
      </w:r>
      <w:r w:rsidR="00CE3878" w:rsidRPr="00CE3878">
        <w:rPr>
          <w:rFonts w:ascii="Times New Roman" w:hAnsi="Times New Roman"/>
          <w:sz w:val="24"/>
          <w:szCs w:val="24"/>
        </w:rPr>
        <w:t>instituições</w:t>
      </w:r>
      <w:r w:rsidR="00926E15" w:rsidRPr="001B0A25">
        <w:rPr>
          <w:rFonts w:ascii="Times New Roman" w:hAnsi="Times New Roman"/>
          <w:sz w:val="24"/>
          <w:szCs w:val="24"/>
        </w:rPr>
        <w:t xml:space="preserve">. </w:t>
      </w:r>
    </w:p>
    <w:p w14:paraId="1A6EF0E1" w14:textId="77777777" w:rsidR="00926E15" w:rsidRPr="001B0A25" w:rsidRDefault="00926E15" w:rsidP="00926E15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0A25">
        <w:rPr>
          <w:rFonts w:ascii="Times New Roman" w:hAnsi="Times New Roman" w:cs="Times New Roman"/>
          <w:b/>
          <w:sz w:val="24"/>
          <w:szCs w:val="24"/>
        </w:rPr>
        <w:t>Artigo 4</w:t>
      </w:r>
    </w:p>
    <w:p w14:paraId="2D1BB13F" w14:textId="77777777" w:rsidR="00926E15" w:rsidRPr="001B0A25" w:rsidRDefault="002C6010" w:rsidP="00926E15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</w:t>
      </w:r>
      <w:r w:rsidR="00926E15" w:rsidRPr="001B0A25">
        <w:rPr>
          <w:rFonts w:ascii="Times New Roman" w:hAnsi="Times New Roman" w:cs="Times New Roman"/>
          <w:b/>
          <w:sz w:val="24"/>
          <w:szCs w:val="24"/>
        </w:rPr>
        <w:t>uto-avaliação do risco cibernético</w:t>
      </w:r>
    </w:p>
    <w:p w14:paraId="1A6B78A2" w14:textId="77777777" w:rsidR="00926E15" w:rsidRPr="00C314A5" w:rsidRDefault="00CE3878" w:rsidP="00551D21">
      <w:pPr>
        <w:pStyle w:val="ListParagraph"/>
        <w:numPr>
          <w:ilvl w:val="0"/>
          <w:numId w:val="79"/>
        </w:numPr>
        <w:tabs>
          <w:tab w:val="left" w:pos="720"/>
        </w:tabs>
        <w:spacing w:before="120" w:after="120" w:line="360" w:lineRule="auto"/>
        <w:ind w:left="2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As i</w:t>
      </w:r>
      <w:r w:rsidR="00926E15" w:rsidRPr="001B3442">
        <w:rPr>
          <w:rFonts w:ascii="Times New Roman" w:hAnsi="Times New Roman"/>
          <w:sz w:val="24"/>
          <w:szCs w:val="24"/>
        </w:rPr>
        <w:t xml:space="preserve">nstituições devem realizar a auto-avaliação do risco cibernético e remeter </w:t>
      </w:r>
      <w:r w:rsidR="00EF04D9" w:rsidRPr="00EF04D9">
        <w:rPr>
          <w:rFonts w:ascii="Times New Roman" w:hAnsi="Times New Roman"/>
          <w:sz w:val="24"/>
          <w:szCs w:val="24"/>
        </w:rPr>
        <w:t xml:space="preserve">os respectivos resultados </w:t>
      </w:r>
      <w:r w:rsidR="00926E15" w:rsidRPr="001B3442">
        <w:rPr>
          <w:rFonts w:ascii="Times New Roman" w:hAnsi="Times New Roman"/>
          <w:sz w:val="24"/>
          <w:szCs w:val="24"/>
        </w:rPr>
        <w:t>ao B</w:t>
      </w:r>
      <w:r w:rsidR="00926E15">
        <w:rPr>
          <w:rFonts w:ascii="Times New Roman" w:hAnsi="Times New Roman"/>
          <w:sz w:val="24"/>
          <w:szCs w:val="24"/>
        </w:rPr>
        <w:t xml:space="preserve">anco de </w:t>
      </w:r>
      <w:r w:rsidR="00926E15" w:rsidRPr="001B3442">
        <w:rPr>
          <w:rFonts w:ascii="Times New Roman" w:hAnsi="Times New Roman"/>
          <w:sz w:val="24"/>
          <w:szCs w:val="24"/>
        </w:rPr>
        <w:t>M</w:t>
      </w:r>
      <w:r w:rsidR="00926E15">
        <w:rPr>
          <w:rFonts w:ascii="Times New Roman" w:hAnsi="Times New Roman"/>
          <w:sz w:val="24"/>
          <w:szCs w:val="24"/>
        </w:rPr>
        <w:t>oçambique</w:t>
      </w:r>
      <w:r w:rsidR="00926E15" w:rsidRPr="001B3442">
        <w:rPr>
          <w:rFonts w:ascii="Times New Roman" w:hAnsi="Times New Roman"/>
          <w:sz w:val="24"/>
          <w:szCs w:val="24"/>
        </w:rPr>
        <w:t>,</w:t>
      </w:r>
      <w:r w:rsidR="00EF04D9">
        <w:rPr>
          <w:rFonts w:ascii="Times New Roman" w:hAnsi="Times New Roman"/>
          <w:sz w:val="24"/>
          <w:szCs w:val="24"/>
        </w:rPr>
        <w:t xml:space="preserve"> bem como o </w:t>
      </w:r>
      <w:r w:rsidR="00926E15" w:rsidRPr="00C314A5">
        <w:rPr>
          <w:rFonts w:ascii="Times New Roman" w:hAnsi="Times New Roman"/>
          <w:sz w:val="24"/>
          <w:szCs w:val="24"/>
        </w:rPr>
        <w:t>Plano de Re</w:t>
      </w:r>
      <w:r w:rsidR="00EF04D9">
        <w:rPr>
          <w:rFonts w:ascii="Times New Roman" w:hAnsi="Times New Roman"/>
          <w:sz w:val="24"/>
          <w:szCs w:val="24"/>
        </w:rPr>
        <w:t>mediação para a mitigação dos</w:t>
      </w:r>
      <w:r w:rsidR="00926E15" w:rsidRPr="00C314A5">
        <w:rPr>
          <w:rFonts w:ascii="Times New Roman" w:hAnsi="Times New Roman"/>
          <w:sz w:val="24"/>
          <w:szCs w:val="24"/>
        </w:rPr>
        <w:t xml:space="preserve"> riscos, </w:t>
      </w:r>
      <w:r w:rsidR="00926E15">
        <w:rPr>
          <w:rFonts w:ascii="Times New Roman" w:hAnsi="Times New Roman"/>
          <w:sz w:val="24"/>
          <w:szCs w:val="24"/>
        </w:rPr>
        <w:t>nos termos das presentes D</w:t>
      </w:r>
      <w:r w:rsidR="00926E15" w:rsidRPr="00C314A5">
        <w:rPr>
          <w:rFonts w:ascii="Times New Roman" w:hAnsi="Times New Roman"/>
          <w:sz w:val="24"/>
          <w:szCs w:val="24"/>
        </w:rPr>
        <w:t>irectrizes.</w:t>
      </w:r>
    </w:p>
    <w:p w14:paraId="27FFA1EA" w14:textId="77777777" w:rsidR="00926E15" w:rsidRPr="00C314A5" w:rsidRDefault="00926E15" w:rsidP="00926E15">
      <w:pPr>
        <w:pStyle w:val="ListParagraph"/>
        <w:spacing w:before="120" w:after="120" w:line="36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14:paraId="14F3574A" w14:textId="77777777" w:rsidR="00926E15" w:rsidRPr="00CE3878" w:rsidRDefault="00EF04D9" w:rsidP="00551D21">
      <w:pPr>
        <w:pStyle w:val="ListParagraph"/>
        <w:numPr>
          <w:ilvl w:val="0"/>
          <w:numId w:val="79"/>
        </w:numPr>
        <w:tabs>
          <w:tab w:val="left" w:pos="720"/>
        </w:tabs>
        <w:spacing w:before="120" w:after="120" w:line="360" w:lineRule="auto"/>
        <w:ind w:left="2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Os documentos referidos no número anterior </w:t>
      </w:r>
      <w:r w:rsidR="00926E15" w:rsidRPr="001B3442">
        <w:rPr>
          <w:rFonts w:ascii="Times New Roman" w:hAnsi="Times New Roman"/>
          <w:sz w:val="24"/>
          <w:szCs w:val="24"/>
        </w:rPr>
        <w:t xml:space="preserve">devem ser remetidos </w:t>
      </w:r>
      <w:r w:rsidR="00926E15" w:rsidRPr="005A06A1">
        <w:rPr>
          <w:rFonts w:ascii="Times New Roman" w:hAnsi="Times New Roman"/>
          <w:sz w:val="24"/>
          <w:szCs w:val="24"/>
        </w:rPr>
        <w:t>ao Banco de Moçambique no prazo de 90 dias</w:t>
      </w:r>
      <w:r w:rsidR="00926E15" w:rsidRPr="001B3442">
        <w:rPr>
          <w:rFonts w:ascii="Times New Roman" w:hAnsi="Times New Roman"/>
          <w:sz w:val="24"/>
          <w:szCs w:val="24"/>
        </w:rPr>
        <w:t>,</w:t>
      </w:r>
      <w:r w:rsidR="00926E15" w:rsidRPr="005A06A1">
        <w:rPr>
          <w:rFonts w:ascii="Times New Roman" w:hAnsi="Times New Roman"/>
          <w:sz w:val="24"/>
          <w:szCs w:val="24"/>
        </w:rPr>
        <w:t xml:space="preserve"> contados a partir da data de publicação do presente Aviso e, subsequentemente, até ao dia 30 de Junho de cada ano.</w:t>
      </w:r>
    </w:p>
    <w:p w14:paraId="56687E15" w14:textId="77777777" w:rsidR="002C6010" w:rsidRDefault="002C6010" w:rsidP="00926E1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1B9E16C" w14:textId="77777777" w:rsidR="00926E15" w:rsidRPr="001B0A25" w:rsidRDefault="00926E15" w:rsidP="00926E1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0A25">
        <w:rPr>
          <w:rFonts w:ascii="Times New Roman" w:hAnsi="Times New Roman" w:cs="Times New Roman"/>
          <w:b/>
          <w:sz w:val="24"/>
          <w:szCs w:val="24"/>
        </w:rPr>
        <w:t>Artigo 5</w:t>
      </w:r>
    </w:p>
    <w:p w14:paraId="53098E07" w14:textId="77777777" w:rsidR="00926E15" w:rsidRPr="001B0A25" w:rsidRDefault="00926E15" w:rsidP="00926E15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0A25">
        <w:rPr>
          <w:rFonts w:ascii="Times New Roman" w:hAnsi="Times New Roman" w:cs="Times New Roman"/>
          <w:b/>
          <w:sz w:val="24"/>
          <w:szCs w:val="24"/>
        </w:rPr>
        <w:t>Reporte de Incidentes</w:t>
      </w:r>
    </w:p>
    <w:p w14:paraId="309A7950" w14:textId="77777777" w:rsidR="00926E15" w:rsidRPr="005A06A1" w:rsidRDefault="00CE3878" w:rsidP="00EF04D9">
      <w:pPr>
        <w:pStyle w:val="ListParagraph"/>
        <w:spacing w:before="120" w:after="120" w:line="360" w:lineRule="auto"/>
        <w:ind w:left="-2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As i</w:t>
      </w:r>
      <w:r w:rsidR="00926E15" w:rsidRPr="001B0A25">
        <w:rPr>
          <w:rFonts w:ascii="Times New Roman" w:hAnsi="Times New Roman"/>
          <w:sz w:val="24"/>
          <w:szCs w:val="24"/>
        </w:rPr>
        <w:t xml:space="preserve">nstituições devem reportar os incidentes cibernéticos </w:t>
      </w:r>
      <w:r w:rsidR="00EF04D9">
        <w:rPr>
          <w:rFonts w:ascii="Times New Roman" w:hAnsi="Times New Roman"/>
          <w:sz w:val="24"/>
          <w:szCs w:val="24"/>
        </w:rPr>
        <w:t>no prazo máximo de</w:t>
      </w:r>
      <w:r w:rsidR="00926E15" w:rsidRPr="001B0A25">
        <w:rPr>
          <w:rFonts w:ascii="Times New Roman" w:hAnsi="Times New Roman"/>
          <w:sz w:val="24"/>
          <w:szCs w:val="24"/>
        </w:rPr>
        <w:t xml:space="preserve"> 48 horas</w:t>
      </w:r>
      <w:r w:rsidR="00EF04D9">
        <w:rPr>
          <w:rFonts w:ascii="Times New Roman" w:hAnsi="Times New Roman"/>
          <w:sz w:val="24"/>
          <w:szCs w:val="24"/>
        </w:rPr>
        <w:t>,</w:t>
      </w:r>
      <w:r w:rsidR="00926E15" w:rsidRPr="001B0A25">
        <w:rPr>
          <w:rFonts w:ascii="Times New Roman" w:hAnsi="Times New Roman"/>
          <w:sz w:val="24"/>
          <w:szCs w:val="24"/>
        </w:rPr>
        <w:t xml:space="preserve"> contadas do momento da sua ocorrência, pela via e no modelo determinados pelo Banco de Moçambique.</w:t>
      </w:r>
      <w:bookmarkStart w:id="6" w:name="_Toc101149710"/>
    </w:p>
    <w:p w14:paraId="312CC994" w14:textId="77777777" w:rsidR="00926E15" w:rsidRPr="001B0A25" w:rsidRDefault="00926E15" w:rsidP="00EF04D9">
      <w:pPr>
        <w:pStyle w:val="Heading1"/>
      </w:pPr>
      <w:r w:rsidRPr="001B0A25">
        <w:t>CAPITULO II</w:t>
      </w:r>
      <w:bookmarkEnd w:id="6"/>
      <w:r w:rsidRPr="001B0A25">
        <w:t xml:space="preserve"> </w:t>
      </w:r>
    </w:p>
    <w:p w14:paraId="1E3E129A" w14:textId="77777777" w:rsidR="00926E15" w:rsidRPr="001B0A25" w:rsidRDefault="00926E15" w:rsidP="00926E15">
      <w:pPr>
        <w:pStyle w:val="ListParagraph"/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7" w:name="_Toc101149711"/>
      <w:r w:rsidRPr="001B0A25">
        <w:rPr>
          <w:rFonts w:ascii="Times New Roman" w:hAnsi="Times New Roman"/>
          <w:b/>
          <w:sz w:val="24"/>
          <w:szCs w:val="24"/>
        </w:rPr>
        <w:t xml:space="preserve">COMPONENTES </w:t>
      </w:r>
      <w:bookmarkEnd w:id="7"/>
      <w:r w:rsidRPr="001B0A25">
        <w:rPr>
          <w:rFonts w:ascii="Times New Roman" w:hAnsi="Times New Roman"/>
          <w:b/>
          <w:sz w:val="24"/>
          <w:szCs w:val="24"/>
        </w:rPr>
        <w:t>DE GESTÃO DO RISCO CIBERNÉTICO</w:t>
      </w:r>
    </w:p>
    <w:p w14:paraId="4E5C5DA2" w14:textId="77777777" w:rsidR="00926E15" w:rsidRPr="001B0A25" w:rsidRDefault="00926E15" w:rsidP="00926E15">
      <w:pPr>
        <w:pStyle w:val="ListParagraph"/>
        <w:spacing w:before="120" w:after="120" w:line="240" w:lineRule="auto"/>
        <w:jc w:val="center"/>
      </w:pPr>
    </w:p>
    <w:p w14:paraId="4880F8D3" w14:textId="77777777" w:rsidR="00926E15" w:rsidRPr="001B0A25" w:rsidRDefault="00926E15" w:rsidP="001A1ACB">
      <w:pPr>
        <w:pStyle w:val="ListParagraph"/>
        <w:tabs>
          <w:tab w:val="left" w:pos="3420"/>
        </w:tabs>
        <w:spacing w:before="120" w:after="12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1B0A25">
        <w:rPr>
          <w:rFonts w:ascii="Times New Roman" w:hAnsi="Times New Roman"/>
          <w:b/>
          <w:sz w:val="24"/>
          <w:szCs w:val="24"/>
        </w:rPr>
        <w:t>Secção I</w:t>
      </w:r>
    </w:p>
    <w:p w14:paraId="16D6A2DA" w14:textId="77777777" w:rsidR="00EF04D9" w:rsidRDefault="00926E15" w:rsidP="001A1ACB">
      <w:pPr>
        <w:pStyle w:val="ListParagraph"/>
        <w:tabs>
          <w:tab w:val="left" w:pos="3420"/>
        </w:tabs>
        <w:spacing w:before="120" w:after="12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1B0A25">
        <w:rPr>
          <w:rFonts w:ascii="Times New Roman" w:hAnsi="Times New Roman"/>
          <w:b/>
          <w:sz w:val="24"/>
          <w:szCs w:val="24"/>
        </w:rPr>
        <w:t>Gestão do Risco Cibernético</w:t>
      </w:r>
    </w:p>
    <w:p w14:paraId="433243C3" w14:textId="77777777" w:rsidR="001A1ACB" w:rsidRDefault="001A1ACB" w:rsidP="001A1AC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5E5D03" w14:textId="77777777" w:rsidR="00926E15" w:rsidRPr="001B0A25" w:rsidRDefault="00926E15" w:rsidP="001A1A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0A25">
        <w:rPr>
          <w:rFonts w:ascii="Times New Roman" w:hAnsi="Times New Roman" w:cs="Times New Roman"/>
          <w:b/>
          <w:sz w:val="24"/>
          <w:szCs w:val="24"/>
        </w:rPr>
        <w:t>Artigo 6</w:t>
      </w:r>
    </w:p>
    <w:p w14:paraId="11233FBE" w14:textId="77777777" w:rsidR="00926E15" w:rsidRPr="001B0A25" w:rsidRDefault="00926E15" w:rsidP="001A1A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0A25">
        <w:rPr>
          <w:rFonts w:ascii="Times New Roman" w:hAnsi="Times New Roman" w:cs="Times New Roman"/>
          <w:b/>
          <w:sz w:val="24"/>
          <w:szCs w:val="24"/>
        </w:rPr>
        <w:t>Componentes de gestão</w:t>
      </w:r>
    </w:p>
    <w:p w14:paraId="1051150C" w14:textId="77777777" w:rsidR="001A1ACB" w:rsidRPr="001A1ACB" w:rsidRDefault="00926E15" w:rsidP="00551D21">
      <w:pPr>
        <w:pStyle w:val="ListParagraph"/>
        <w:numPr>
          <w:ilvl w:val="0"/>
          <w:numId w:val="34"/>
        </w:numPr>
        <w:spacing w:before="120" w:after="12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B0A25">
        <w:rPr>
          <w:rFonts w:ascii="Times New Roman" w:hAnsi="Times New Roman"/>
          <w:sz w:val="24"/>
          <w:szCs w:val="24"/>
        </w:rPr>
        <w:t>A Gestão do Risco Cibernético contempla 9 (nove) componentes, designadamente</w:t>
      </w:r>
      <w:r>
        <w:rPr>
          <w:rFonts w:ascii="Times New Roman" w:hAnsi="Times New Roman"/>
          <w:sz w:val="24"/>
          <w:szCs w:val="24"/>
        </w:rPr>
        <w:t>:</w:t>
      </w:r>
      <w:r w:rsidRPr="001B0A25">
        <w:rPr>
          <w:rFonts w:ascii="Times New Roman" w:hAnsi="Times New Roman"/>
          <w:sz w:val="24"/>
          <w:szCs w:val="24"/>
        </w:rPr>
        <w:t xml:space="preserve"> </w:t>
      </w:r>
    </w:p>
    <w:p w14:paraId="11A1299B" w14:textId="77777777" w:rsidR="001A1ACB" w:rsidRDefault="001A1ACB" w:rsidP="00551D21">
      <w:pPr>
        <w:pStyle w:val="ListParagraph"/>
        <w:numPr>
          <w:ilvl w:val="0"/>
          <w:numId w:val="83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1B0A25">
        <w:rPr>
          <w:rFonts w:ascii="Times New Roman" w:hAnsi="Times New Roman"/>
          <w:sz w:val="24"/>
          <w:szCs w:val="24"/>
        </w:rPr>
        <w:t>G</w:t>
      </w:r>
      <w:r w:rsidR="00926E15" w:rsidRPr="001B0A25">
        <w:rPr>
          <w:rFonts w:ascii="Times New Roman" w:hAnsi="Times New Roman"/>
          <w:sz w:val="24"/>
          <w:szCs w:val="24"/>
        </w:rPr>
        <w:t>overnação</w:t>
      </w:r>
      <w:r>
        <w:rPr>
          <w:rFonts w:ascii="Times New Roman" w:hAnsi="Times New Roman"/>
          <w:sz w:val="24"/>
          <w:szCs w:val="24"/>
        </w:rPr>
        <w:t>;</w:t>
      </w:r>
    </w:p>
    <w:p w14:paraId="6EC5D448" w14:textId="77777777" w:rsidR="001A1ACB" w:rsidRDefault="001A1ACB" w:rsidP="00551D21">
      <w:pPr>
        <w:pStyle w:val="ListParagraph"/>
        <w:numPr>
          <w:ilvl w:val="0"/>
          <w:numId w:val="83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1B0A25">
        <w:rPr>
          <w:rFonts w:ascii="Times New Roman" w:hAnsi="Times New Roman"/>
          <w:sz w:val="24"/>
          <w:szCs w:val="24"/>
        </w:rPr>
        <w:t>I</w:t>
      </w:r>
      <w:r w:rsidR="00926E15" w:rsidRPr="001B0A25">
        <w:rPr>
          <w:rFonts w:ascii="Times New Roman" w:hAnsi="Times New Roman"/>
          <w:sz w:val="24"/>
          <w:szCs w:val="24"/>
        </w:rPr>
        <w:t>dentificação</w:t>
      </w:r>
      <w:r>
        <w:rPr>
          <w:rFonts w:ascii="Times New Roman" w:hAnsi="Times New Roman"/>
          <w:sz w:val="24"/>
          <w:szCs w:val="24"/>
        </w:rPr>
        <w:t>;</w:t>
      </w:r>
    </w:p>
    <w:p w14:paraId="366DB81B" w14:textId="77777777" w:rsidR="001A1ACB" w:rsidRDefault="001A1ACB" w:rsidP="00551D21">
      <w:pPr>
        <w:pStyle w:val="ListParagraph"/>
        <w:numPr>
          <w:ilvl w:val="0"/>
          <w:numId w:val="83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926E15" w:rsidRPr="001B0A25">
        <w:rPr>
          <w:rFonts w:ascii="Times New Roman" w:hAnsi="Times New Roman"/>
          <w:sz w:val="24"/>
          <w:szCs w:val="24"/>
        </w:rPr>
        <w:t>rotecção</w:t>
      </w:r>
      <w:r>
        <w:rPr>
          <w:rFonts w:ascii="Times New Roman" w:hAnsi="Times New Roman"/>
          <w:sz w:val="24"/>
          <w:szCs w:val="24"/>
        </w:rPr>
        <w:t>;</w:t>
      </w:r>
    </w:p>
    <w:p w14:paraId="2A3CB7A8" w14:textId="77777777" w:rsidR="001A1ACB" w:rsidRDefault="001A1ACB" w:rsidP="00551D21">
      <w:pPr>
        <w:pStyle w:val="ListParagraph"/>
        <w:numPr>
          <w:ilvl w:val="0"/>
          <w:numId w:val="83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D</w:t>
      </w:r>
      <w:r w:rsidR="00926E15" w:rsidRPr="001B0A25">
        <w:rPr>
          <w:rFonts w:ascii="Times New Roman" w:hAnsi="Times New Roman"/>
          <w:sz w:val="24"/>
          <w:szCs w:val="24"/>
        </w:rPr>
        <w:t>etecção</w:t>
      </w:r>
      <w:r>
        <w:rPr>
          <w:rFonts w:ascii="Times New Roman" w:hAnsi="Times New Roman"/>
          <w:sz w:val="24"/>
          <w:szCs w:val="24"/>
        </w:rPr>
        <w:t xml:space="preserve">; </w:t>
      </w:r>
    </w:p>
    <w:p w14:paraId="765E6552" w14:textId="77777777" w:rsidR="001A1ACB" w:rsidRPr="001A1ACB" w:rsidRDefault="001A1ACB" w:rsidP="00551D21">
      <w:pPr>
        <w:pStyle w:val="ListParagraph"/>
        <w:numPr>
          <w:ilvl w:val="0"/>
          <w:numId w:val="83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</w:t>
      </w:r>
      <w:r w:rsidR="00926E15" w:rsidRPr="001B0A25">
        <w:rPr>
          <w:rFonts w:ascii="Times New Roman" w:hAnsi="Times New Roman"/>
          <w:sz w:val="24"/>
          <w:szCs w:val="24"/>
        </w:rPr>
        <w:t>esposta e recuperação</w:t>
      </w:r>
      <w:r>
        <w:rPr>
          <w:rFonts w:ascii="Times New Roman" w:eastAsiaTheme="minorHAnsi" w:hAnsi="Times New Roman" w:cstheme="minorBidi"/>
          <w:sz w:val="24"/>
          <w:szCs w:val="24"/>
        </w:rPr>
        <w:t>;</w:t>
      </w:r>
    </w:p>
    <w:p w14:paraId="1E61EAF6" w14:textId="77777777" w:rsidR="001A1ACB" w:rsidRDefault="001A1ACB" w:rsidP="00551D21">
      <w:pPr>
        <w:pStyle w:val="ListParagraph"/>
        <w:numPr>
          <w:ilvl w:val="0"/>
          <w:numId w:val="83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HAnsi" w:hAnsi="Times New Roman" w:cstheme="minorBidi"/>
          <w:sz w:val="24"/>
          <w:szCs w:val="24"/>
        </w:rPr>
        <w:t>C</w:t>
      </w:r>
      <w:r w:rsidR="00926E15" w:rsidRPr="001B0A25">
        <w:rPr>
          <w:rFonts w:ascii="Times New Roman" w:hAnsi="Times New Roman"/>
          <w:sz w:val="24"/>
          <w:szCs w:val="24"/>
        </w:rPr>
        <w:t>onsciência situacional</w:t>
      </w:r>
      <w:r>
        <w:rPr>
          <w:rFonts w:ascii="Times New Roman" w:hAnsi="Times New Roman"/>
          <w:sz w:val="24"/>
          <w:szCs w:val="24"/>
        </w:rPr>
        <w:t>;</w:t>
      </w:r>
    </w:p>
    <w:p w14:paraId="2D7F8FB3" w14:textId="77777777" w:rsidR="001A1ACB" w:rsidRDefault="001A1ACB" w:rsidP="00551D21">
      <w:pPr>
        <w:pStyle w:val="ListParagraph"/>
        <w:numPr>
          <w:ilvl w:val="0"/>
          <w:numId w:val="83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</w:t>
      </w:r>
      <w:r w:rsidR="00926E15" w:rsidRPr="001B0A25">
        <w:rPr>
          <w:rFonts w:ascii="Times New Roman" w:hAnsi="Times New Roman"/>
          <w:sz w:val="24"/>
          <w:szCs w:val="24"/>
        </w:rPr>
        <w:t>este</w:t>
      </w:r>
      <w:r>
        <w:rPr>
          <w:rFonts w:ascii="Times New Roman" w:hAnsi="Times New Roman"/>
          <w:sz w:val="24"/>
          <w:szCs w:val="24"/>
        </w:rPr>
        <w:t>;</w:t>
      </w:r>
    </w:p>
    <w:p w14:paraId="11B87F93" w14:textId="77777777" w:rsidR="001A1ACB" w:rsidRPr="001A1ACB" w:rsidRDefault="001A1ACB" w:rsidP="00551D21">
      <w:pPr>
        <w:pStyle w:val="ListParagraph"/>
        <w:numPr>
          <w:ilvl w:val="0"/>
          <w:numId w:val="83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</w:t>
      </w:r>
      <w:r w:rsidR="00926E15" w:rsidRPr="001B0A25">
        <w:rPr>
          <w:rFonts w:ascii="Times New Roman" w:eastAsiaTheme="minorHAnsi" w:hAnsi="Times New Roman" w:cstheme="minorBidi"/>
          <w:sz w:val="24"/>
          <w:szCs w:val="24"/>
        </w:rPr>
        <w:t>erceirização</w:t>
      </w:r>
      <w:r w:rsidR="00926E15" w:rsidRPr="001B0A25">
        <w:rPr>
          <w:rFonts w:ascii="Times New Roman" w:hAnsi="Times New Roman"/>
          <w:sz w:val="24"/>
          <w:szCs w:val="24"/>
        </w:rPr>
        <w:t xml:space="preserve"> (</w:t>
      </w:r>
      <w:r w:rsidR="00926E15" w:rsidRPr="001B0A25">
        <w:rPr>
          <w:rFonts w:ascii="Times New Roman" w:hAnsi="Times New Roman"/>
          <w:i/>
          <w:sz w:val="24"/>
          <w:szCs w:val="24"/>
        </w:rPr>
        <w:t>outsourcing</w:t>
      </w:r>
      <w:r w:rsidR="00926E15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eastAsiaTheme="minorHAnsi" w:hAnsi="Times New Roman" w:cstheme="minorBidi"/>
          <w:sz w:val="24"/>
          <w:szCs w:val="24"/>
        </w:rPr>
        <w:t>;</w:t>
      </w:r>
    </w:p>
    <w:p w14:paraId="6E02F10F" w14:textId="77777777" w:rsidR="00926E15" w:rsidRPr="001B0A25" w:rsidRDefault="001A1ACB" w:rsidP="00551D21">
      <w:pPr>
        <w:pStyle w:val="ListParagraph"/>
        <w:numPr>
          <w:ilvl w:val="0"/>
          <w:numId w:val="83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="00926E15" w:rsidRPr="001B0A25">
        <w:rPr>
          <w:rFonts w:ascii="Times New Roman" w:hAnsi="Times New Roman"/>
          <w:sz w:val="24"/>
          <w:szCs w:val="24"/>
        </w:rPr>
        <w:t>prendizagem e evolução.</w:t>
      </w:r>
    </w:p>
    <w:p w14:paraId="01E6B14F" w14:textId="77777777" w:rsidR="00926E15" w:rsidRPr="001B0A25" w:rsidRDefault="00926E15" w:rsidP="00926E15">
      <w:pPr>
        <w:pStyle w:val="ListParagraph"/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</w:p>
    <w:p w14:paraId="0A2CC3B2" w14:textId="77777777" w:rsidR="00926E15" w:rsidRPr="001B0A25" w:rsidRDefault="00926E15" w:rsidP="00551D21">
      <w:pPr>
        <w:pStyle w:val="ListParagraph"/>
        <w:numPr>
          <w:ilvl w:val="0"/>
          <w:numId w:val="34"/>
        </w:numPr>
        <w:spacing w:before="120" w:after="12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B0A25">
        <w:rPr>
          <w:rFonts w:ascii="Times New Roman" w:hAnsi="Times New Roman"/>
          <w:sz w:val="24"/>
          <w:szCs w:val="24"/>
        </w:rPr>
        <w:t>Para efeitos do presente Aviso, entende-se por:</w:t>
      </w:r>
    </w:p>
    <w:p w14:paraId="725C4CA5" w14:textId="77777777" w:rsidR="00926E15" w:rsidRPr="001B0A25" w:rsidRDefault="00926E15" w:rsidP="00551D21">
      <w:pPr>
        <w:pStyle w:val="ListParagraph"/>
        <w:numPr>
          <w:ilvl w:val="0"/>
          <w:numId w:val="35"/>
        </w:numPr>
        <w:spacing w:before="120" w:after="120" w:line="360" w:lineRule="auto"/>
        <w:ind w:left="810"/>
        <w:contextualSpacing w:val="0"/>
        <w:jc w:val="both"/>
        <w:rPr>
          <w:rFonts w:ascii="Times New Roman" w:eastAsiaTheme="minorHAnsi" w:hAnsi="Times New Roman"/>
          <w:sz w:val="24"/>
          <w:szCs w:val="24"/>
        </w:rPr>
      </w:pPr>
      <w:r w:rsidRPr="001B0A25">
        <w:rPr>
          <w:rFonts w:ascii="Times New Roman" w:eastAsiaTheme="minorHAnsi" w:hAnsi="Times New Roman"/>
          <w:b/>
          <w:sz w:val="24"/>
          <w:szCs w:val="24"/>
        </w:rPr>
        <w:t xml:space="preserve">Governação: </w:t>
      </w:r>
      <w:r w:rsidRPr="001B0A25">
        <w:rPr>
          <w:rFonts w:ascii="Times New Roman" w:eastAsiaTheme="minorHAnsi" w:hAnsi="Times New Roman"/>
          <w:sz w:val="24"/>
          <w:szCs w:val="24"/>
        </w:rPr>
        <w:t xml:space="preserve">mecanismos implementados pelas </w:t>
      </w:r>
      <w:r w:rsidRPr="001B0A25">
        <w:rPr>
          <w:rFonts w:ascii="Times New Roman" w:hAnsi="Times New Roman"/>
          <w:sz w:val="24"/>
          <w:szCs w:val="24"/>
        </w:rPr>
        <w:t xml:space="preserve">instituições </w:t>
      </w:r>
      <w:r w:rsidRPr="001B0A25">
        <w:rPr>
          <w:rFonts w:ascii="Times New Roman" w:eastAsiaTheme="minorHAnsi" w:hAnsi="Times New Roman"/>
          <w:sz w:val="24"/>
          <w:szCs w:val="24"/>
        </w:rPr>
        <w:t>com o objectivo de viabilizar o estabelecimento, implementação e revisão da abordagem de gestão do risco cibernético;</w:t>
      </w:r>
    </w:p>
    <w:p w14:paraId="59F543A0" w14:textId="77777777" w:rsidR="00926E15" w:rsidRPr="001B0A25" w:rsidRDefault="00926E15" w:rsidP="00551D21">
      <w:pPr>
        <w:pStyle w:val="ListParagraph"/>
        <w:numPr>
          <w:ilvl w:val="0"/>
          <w:numId w:val="35"/>
        </w:numPr>
        <w:spacing w:before="120" w:after="120" w:line="360" w:lineRule="auto"/>
        <w:ind w:left="810"/>
        <w:contextualSpacing w:val="0"/>
        <w:jc w:val="both"/>
        <w:rPr>
          <w:rFonts w:ascii="Times New Roman" w:eastAsiaTheme="minorHAnsi" w:hAnsi="Times New Roman"/>
          <w:sz w:val="24"/>
          <w:szCs w:val="24"/>
        </w:rPr>
      </w:pPr>
      <w:r w:rsidRPr="001B0A25">
        <w:rPr>
          <w:rFonts w:ascii="Times New Roman" w:eastAsiaTheme="minorHAnsi" w:hAnsi="Times New Roman"/>
          <w:b/>
          <w:sz w:val="24"/>
          <w:szCs w:val="24"/>
        </w:rPr>
        <w:t>Identificação</w:t>
      </w:r>
      <w:r w:rsidRPr="001B0A25">
        <w:rPr>
          <w:rFonts w:ascii="Times New Roman" w:eastAsiaTheme="minorHAnsi" w:hAnsi="Times New Roman"/>
          <w:sz w:val="24"/>
          <w:szCs w:val="24"/>
        </w:rPr>
        <w:t>: processo pelo qual as instituições devem identificar, classificar, registar e actualizar todas as suas funções críticas e respectivas interconexões, incluindo os activos de informação, funções do pessoal-chave e processos que suportam essas funções, de modo a direccionar, de forma efectiva</w:t>
      </w:r>
      <w:r w:rsidR="001A1ACB">
        <w:rPr>
          <w:rFonts w:ascii="Times New Roman" w:eastAsiaTheme="minorHAnsi" w:hAnsi="Times New Roman"/>
          <w:sz w:val="24"/>
          <w:szCs w:val="24"/>
        </w:rPr>
        <w:t>, os seus esforços</w:t>
      </w:r>
      <w:r w:rsidRPr="001B0A25">
        <w:rPr>
          <w:rFonts w:ascii="Times New Roman" w:eastAsiaTheme="minorHAnsi" w:hAnsi="Times New Roman"/>
          <w:sz w:val="24"/>
          <w:szCs w:val="24"/>
        </w:rPr>
        <w:t xml:space="preserve"> na detecção, resposta e recuperação à cada uma daquelas funções;</w:t>
      </w:r>
      <w:r w:rsidRPr="001B0A25">
        <w:rPr>
          <w:rFonts w:ascii="Times New Roman" w:hAnsi="Times New Roman"/>
          <w:sz w:val="24"/>
          <w:szCs w:val="24"/>
        </w:rPr>
        <w:t xml:space="preserve">  </w:t>
      </w:r>
    </w:p>
    <w:p w14:paraId="31303F32" w14:textId="77777777" w:rsidR="00926E15" w:rsidRPr="001B0A25" w:rsidRDefault="00926E15" w:rsidP="00551D21">
      <w:pPr>
        <w:pStyle w:val="ListParagraph"/>
        <w:numPr>
          <w:ilvl w:val="0"/>
          <w:numId w:val="35"/>
        </w:numPr>
        <w:spacing w:before="120" w:after="120" w:line="360" w:lineRule="auto"/>
        <w:ind w:left="810"/>
        <w:contextualSpacing w:val="0"/>
        <w:jc w:val="both"/>
        <w:rPr>
          <w:rFonts w:ascii="Times New Roman" w:eastAsiaTheme="minorHAnsi" w:hAnsi="Times New Roman"/>
          <w:sz w:val="24"/>
          <w:szCs w:val="24"/>
        </w:rPr>
      </w:pPr>
      <w:r w:rsidRPr="001B0A25">
        <w:rPr>
          <w:rFonts w:ascii="Times New Roman" w:eastAsiaTheme="minorHAnsi" w:hAnsi="Times New Roman"/>
          <w:b/>
          <w:sz w:val="24"/>
          <w:szCs w:val="24"/>
        </w:rPr>
        <w:t>Protecção</w:t>
      </w:r>
      <w:r w:rsidRPr="001B0A25">
        <w:rPr>
          <w:rFonts w:ascii="Times New Roman" w:eastAsiaTheme="minorHAnsi" w:hAnsi="Times New Roman"/>
          <w:sz w:val="24"/>
          <w:szCs w:val="24"/>
        </w:rPr>
        <w:t>:</w:t>
      </w:r>
      <w:r w:rsidRPr="001B0A25">
        <w:rPr>
          <w:rFonts w:ascii="Times New Roman" w:hAnsi="Times New Roman"/>
          <w:sz w:val="24"/>
          <w:szCs w:val="24"/>
        </w:rPr>
        <w:t xml:space="preserve"> </w:t>
      </w:r>
      <w:r w:rsidRPr="001B0A25">
        <w:rPr>
          <w:rFonts w:ascii="Times New Roman" w:eastAsiaTheme="minorHAnsi" w:hAnsi="Times New Roman"/>
          <w:sz w:val="24"/>
          <w:szCs w:val="24"/>
        </w:rPr>
        <w:t xml:space="preserve">conjunto de controlos, sistemas e processos de segurança que as </w:t>
      </w:r>
      <w:r w:rsidRPr="001B0A25">
        <w:rPr>
          <w:rFonts w:ascii="Times New Roman" w:hAnsi="Times New Roman"/>
          <w:sz w:val="24"/>
          <w:szCs w:val="24"/>
        </w:rPr>
        <w:t xml:space="preserve">instituições </w:t>
      </w:r>
      <w:r w:rsidRPr="001B0A25">
        <w:rPr>
          <w:rFonts w:ascii="Times New Roman" w:eastAsiaTheme="minorHAnsi" w:hAnsi="Times New Roman"/>
          <w:sz w:val="24"/>
          <w:szCs w:val="24"/>
        </w:rPr>
        <w:t>implementam para proteger a confidencialidade, integridade e disponibilidade da informação</w:t>
      </w:r>
      <w:r w:rsidRPr="00FF30D9">
        <w:rPr>
          <w:rFonts w:ascii="Times New Roman" w:eastAsiaTheme="minorHAnsi" w:hAnsi="Times New Roman"/>
          <w:sz w:val="24"/>
          <w:szCs w:val="24"/>
        </w:rPr>
        <w:t xml:space="preserve">.  As medidas </w:t>
      </w:r>
      <w:r w:rsidR="001A1ACB" w:rsidRPr="00FF30D9">
        <w:rPr>
          <w:rFonts w:ascii="Times New Roman" w:eastAsiaTheme="minorHAnsi" w:hAnsi="Times New Roman"/>
          <w:sz w:val="24"/>
          <w:szCs w:val="24"/>
        </w:rPr>
        <w:t xml:space="preserve">de protecção </w:t>
      </w:r>
      <w:r w:rsidRPr="00FF30D9">
        <w:rPr>
          <w:rFonts w:ascii="Times New Roman" w:eastAsiaTheme="minorHAnsi" w:hAnsi="Times New Roman"/>
          <w:sz w:val="24"/>
          <w:szCs w:val="24"/>
        </w:rPr>
        <w:t>devem ser proporcionais ao ambiente de ameaça e à exposição da instituição ao risco cibernético</w:t>
      </w:r>
      <w:r w:rsidRPr="001B0A25">
        <w:rPr>
          <w:rFonts w:ascii="Times New Roman" w:hAnsi="Times New Roman"/>
          <w:sz w:val="24"/>
          <w:szCs w:val="24"/>
        </w:rPr>
        <w:t>;</w:t>
      </w:r>
    </w:p>
    <w:p w14:paraId="22F5347D" w14:textId="77777777" w:rsidR="00926E15" w:rsidRPr="001B0A25" w:rsidRDefault="00926E15" w:rsidP="00551D21">
      <w:pPr>
        <w:pStyle w:val="ListParagraph"/>
        <w:numPr>
          <w:ilvl w:val="0"/>
          <w:numId w:val="35"/>
        </w:numPr>
        <w:spacing w:before="120" w:after="120" w:line="360" w:lineRule="auto"/>
        <w:ind w:left="810"/>
        <w:contextualSpacing w:val="0"/>
        <w:jc w:val="both"/>
        <w:rPr>
          <w:rFonts w:ascii="Times New Roman" w:eastAsiaTheme="minorHAnsi" w:hAnsi="Times New Roman"/>
          <w:sz w:val="24"/>
          <w:szCs w:val="24"/>
        </w:rPr>
      </w:pPr>
      <w:r w:rsidRPr="001B0A25">
        <w:rPr>
          <w:rFonts w:ascii="Times New Roman" w:hAnsi="Times New Roman"/>
          <w:b/>
          <w:sz w:val="24"/>
          <w:szCs w:val="24"/>
        </w:rPr>
        <w:t>Detecção</w:t>
      </w:r>
      <w:r w:rsidRPr="001B0A25">
        <w:rPr>
          <w:rFonts w:ascii="Times New Roman" w:hAnsi="Times New Roman"/>
          <w:sz w:val="24"/>
          <w:szCs w:val="24"/>
        </w:rPr>
        <w:t xml:space="preserve">: conjunto de medidas que permite às instituições reconhecer sinais de potenciais incidentes cibernéticos ou detectar </w:t>
      </w:r>
      <w:r w:rsidRPr="00D92F6D">
        <w:rPr>
          <w:rFonts w:ascii="Times New Roman" w:hAnsi="Times New Roman"/>
          <w:sz w:val="24"/>
          <w:szCs w:val="24"/>
        </w:rPr>
        <w:t xml:space="preserve">intrusões </w:t>
      </w:r>
      <w:r w:rsidRPr="001B0A25">
        <w:rPr>
          <w:rFonts w:ascii="Times New Roman" w:hAnsi="Times New Roman"/>
          <w:sz w:val="24"/>
          <w:szCs w:val="24"/>
        </w:rPr>
        <w:t xml:space="preserve">ocorridas. </w:t>
      </w:r>
      <w:r w:rsidRPr="00FF30D9">
        <w:rPr>
          <w:rFonts w:ascii="Times New Roman" w:hAnsi="Times New Roman"/>
          <w:sz w:val="24"/>
        </w:rPr>
        <w:t xml:space="preserve">A detecção tempestiva deve </w:t>
      </w:r>
      <w:r w:rsidRPr="00FF30D9">
        <w:rPr>
          <w:rFonts w:ascii="Times New Roman" w:hAnsi="Times New Roman"/>
          <w:sz w:val="24"/>
        </w:rPr>
        <w:lastRenderedPageBreak/>
        <w:t xml:space="preserve">assegurar que as instituições tenham um tempo </w:t>
      </w:r>
      <w:r w:rsidR="00FE312B" w:rsidRPr="00FF30D9">
        <w:rPr>
          <w:rFonts w:ascii="Times New Roman" w:hAnsi="Times New Roman"/>
          <w:sz w:val="24"/>
        </w:rPr>
        <w:t>apropriado</w:t>
      </w:r>
      <w:r w:rsidRPr="00FF30D9">
        <w:rPr>
          <w:rFonts w:ascii="Times New Roman" w:hAnsi="Times New Roman"/>
          <w:sz w:val="24"/>
        </w:rPr>
        <w:t xml:space="preserve"> para implementar medidas </w:t>
      </w:r>
      <w:r w:rsidR="00FE312B" w:rsidRPr="00FF30D9">
        <w:rPr>
          <w:rFonts w:ascii="Times New Roman" w:hAnsi="Times New Roman"/>
          <w:sz w:val="24"/>
        </w:rPr>
        <w:t>adequadas</w:t>
      </w:r>
      <w:r w:rsidRPr="00FF30D9">
        <w:rPr>
          <w:rFonts w:ascii="Times New Roman" w:hAnsi="Times New Roman"/>
          <w:sz w:val="24"/>
        </w:rPr>
        <w:t xml:space="preserve"> contra potenciais intrusões e permitir a contenção proactiva das intrusões em curso;</w:t>
      </w:r>
    </w:p>
    <w:p w14:paraId="33EB524A" w14:textId="77777777" w:rsidR="00926E15" w:rsidRPr="001B0A25" w:rsidRDefault="00926E15" w:rsidP="00551D21">
      <w:pPr>
        <w:pStyle w:val="ListParagraph"/>
        <w:numPr>
          <w:ilvl w:val="0"/>
          <w:numId w:val="35"/>
        </w:numPr>
        <w:spacing w:before="120" w:after="120" w:line="360" w:lineRule="auto"/>
        <w:ind w:left="810"/>
        <w:contextualSpacing w:val="0"/>
        <w:jc w:val="both"/>
        <w:rPr>
          <w:rFonts w:ascii="Times New Roman" w:eastAsiaTheme="minorHAnsi" w:hAnsi="Times New Roman"/>
          <w:sz w:val="24"/>
          <w:szCs w:val="24"/>
        </w:rPr>
      </w:pPr>
      <w:r w:rsidRPr="001B0A25">
        <w:rPr>
          <w:rFonts w:ascii="Times New Roman" w:eastAsiaTheme="minorHAnsi" w:hAnsi="Times New Roman"/>
          <w:b/>
          <w:sz w:val="24"/>
          <w:szCs w:val="24"/>
        </w:rPr>
        <w:t>Resposta e recuperação</w:t>
      </w:r>
      <w:r w:rsidRPr="001B0A25">
        <w:rPr>
          <w:rFonts w:ascii="Times New Roman" w:eastAsiaTheme="minorHAnsi" w:hAnsi="Times New Roman"/>
          <w:sz w:val="24"/>
          <w:szCs w:val="24"/>
        </w:rPr>
        <w:t xml:space="preserve">: mecanismos que permitem às instituições retomar as funções críticas rapidamente, em segurança e com dados precisos, por forma a mitigar os riscos de falha potencialmente sistémicos. </w:t>
      </w:r>
      <w:r w:rsidRPr="00FF30D9">
        <w:rPr>
          <w:rFonts w:ascii="Times New Roman" w:eastAsiaTheme="minorHAnsi" w:hAnsi="Times New Roman"/>
          <w:sz w:val="24"/>
          <w:szCs w:val="24"/>
        </w:rPr>
        <w:t>Após a detecção de um ataque cibernético ou de uma tentativa, a instituição deve efectuar uma investigação exaustiva para determinar a sua natureza e extensão, bem como os danos ocorridos e tomar medidas imediatas para conter a situação, por forma a prevenir danos adicionais e iniciar os esforços de recuperação a fim de restaurar as operações, com base no seu plano de resposta;</w:t>
      </w:r>
    </w:p>
    <w:p w14:paraId="65C0A12B" w14:textId="77777777" w:rsidR="00926E15" w:rsidRPr="00CE3878" w:rsidRDefault="00926E15" w:rsidP="00551D21">
      <w:pPr>
        <w:pStyle w:val="ListParagraph"/>
        <w:numPr>
          <w:ilvl w:val="0"/>
          <w:numId w:val="35"/>
        </w:numPr>
        <w:spacing w:before="120" w:after="120" w:line="360" w:lineRule="auto"/>
        <w:ind w:left="81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A1ACB">
        <w:rPr>
          <w:rFonts w:ascii="Times New Roman" w:eastAsiaTheme="minorHAnsi" w:hAnsi="Times New Roman"/>
          <w:b/>
          <w:sz w:val="24"/>
          <w:szCs w:val="24"/>
        </w:rPr>
        <w:t>Consciência</w:t>
      </w:r>
      <w:r w:rsidRPr="00CE3878">
        <w:rPr>
          <w:rFonts w:ascii="Times New Roman" w:hAnsi="Times New Roman"/>
          <w:b/>
          <w:sz w:val="24"/>
          <w:szCs w:val="24"/>
        </w:rPr>
        <w:t xml:space="preserve"> Situacional</w:t>
      </w:r>
      <w:r w:rsidRPr="00CE3878">
        <w:rPr>
          <w:rFonts w:ascii="Times New Roman" w:hAnsi="Times New Roman"/>
          <w:sz w:val="24"/>
          <w:szCs w:val="24"/>
        </w:rPr>
        <w:t xml:space="preserve">: práticas que permitem às instituições compreenderem o ambiente de ameaças cibernéticas em que operam, as implicações de estar nesse ambiente para seus negócios e a adequação de suas medidas de mitigação de riscos cibernéticos. </w:t>
      </w:r>
      <w:r w:rsidRPr="00FF30D9">
        <w:rPr>
          <w:rFonts w:ascii="Times New Roman" w:hAnsi="Times New Roman"/>
          <w:sz w:val="24"/>
          <w:szCs w:val="24"/>
        </w:rPr>
        <w:t>As práticas permitem a construção de um forte nível de consciencialização e compromisso para assegurar a resiliência cibernética global;</w:t>
      </w:r>
    </w:p>
    <w:p w14:paraId="29F3E8FB" w14:textId="77777777" w:rsidR="00926E15" w:rsidRPr="001B0A25" w:rsidRDefault="00926E15" w:rsidP="00551D21">
      <w:pPr>
        <w:pStyle w:val="ListParagraph"/>
        <w:numPr>
          <w:ilvl w:val="0"/>
          <w:numId w:val="35"/>
        </w:numPr>
        <w:spacing w:before="120" w:after="120" w:line="360" w:lineRule="auto"/>
        <w:ind w:left="81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B0A25">
        <w:rPr>
          <w:rFonts w:ascii="Times New Roman" w:hAnsi="Times New Roman"/>
          <w:b/>
          <w:sz w:val="24"/>
          <w:szCs w:val="24"/>
        </w:rPr>
        <w:t xml:space="preserve"> Teste</w:t>
      </w:r>
      <w:r w:rsidRPr="001B0A25">
        <w:rPr>
          <w:rFonts w:ascii="Times New Roman" w:hAnsi="Times New Roman"/>
          <w:sz w:val="24"/>
          <w:szCs w:val="24"/>
        </w:rPr>
        <w:t>: um conjunto de medidas que as instituições põem em prática para identificar lacunas nos objectivos de resiliência e fornecer pontos de entrada significativos para o processo</w:t>
      </w:r>
      <w:r w:rsidR="001A1ACB">
        <w:rPr>
          <w:rFonts w:ascii="Times New Roman" w:hAnsi="Times New Roman"/>
          <w:sz w:val="24"/>
          <w:szCs w:val="24"/>
        </w:rPr>
        <w:t xml:space="preserve"> de gestão do risco cibernético</w:t>
      </w:r>
      <w:r w:rsidRPr="001B0A25">
        <w:rPr>
          <w:rFonts w:ascii="Times New Roman" w:hAnsi="Times New Roman"/>
          <w:sz w:val="24"/>
          <w:szCs w:val="24"/>
        </w:rPr>
        <w:t>;</w:t>
      </w:r>
    </w:p>
    <w:p w14:paraId="0D3DB06A" w14:textId="77777777" w:rsidR="00926E15" w:rsidRPr="001B0A25" w:rsidRDefault="00926E15" w:rsidP="00551D21">
      <w:pPr>
        <w:pStyle w:val="ListParagraph"/>
        <w:numPr>
          <w:ilvl w:val="0"/>
          <w:numId w:val="35"/>
        </w:numPr>
        <w:spacing w:before="120" w:after="120" w:line="360" w:lineRule="auto"/>
        <w:ind w:left="81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B0A25">
        <w:rPr>
          <w:rFonts w:ascii="Times New Roman" w:hAnsi="Times New Roman"/>
          <w:b/>
          <w:sz w:val="24"/>
          <w:szCs w:val="24"/>
        </w:rPr>
        <w:lastRenderedPageBreak/>
        <w:t>Terceirização (</w:t>
      </w:r>
      <w:r w:rsidRPr="001B0A25">
        <w:rPr>
          <w:rFonts w:ascii="Times New Roman" w:hAnsi="Times New Roman"/>
          <w:b/>
          <w:i/>
          <w:sz w:val="24"/>
          <w:szCs w:val="24"/>
        </w:rPr>
        <w:t>Outsourcing</w:t>
      </w:r>
      <w:r w:rsidRPr="001B0A25">
        <w:rPr>
          <w:rFonts w:ascii="Times New Roman" w:hAnsi="Times New Roman"/>
          <w:b/>
          <w:sz w:val="24"/>
          <w:szCs w:val="24"/>
        </w:rPr>
        <w:t>)</w:t>
      </w:r>
      <w:r w:rsidRPr="001B0A25">
        <w:rPr>
          <w:rFonts w:ascii="Times New Roman" w:hAnsi="Times New Roman"/>
          <w:sz w:val="24"/>
          <w:szCs w:val="24"/>
        </w:rPr>
        <w:t xml:space="preserve">: medidas através das quais se espera que as instituições incorporem a resiliência cibernética ao desenvolver e actualizar a sua estrutura de </w:t>
      </w:r>
      <w:r w:rsidRPr="001B0A25">
        <w:rPr>
          <w:rFonts w:ascii="Times New Roman" w:hAnsi="Times New Roman"/>
          <w:i/>
          <w:sz w:val="24"/>
          <w:szCs w:val="24"/>
        </w:rPr>
        <w:t xml:space="preserve">outsourcing </w:t>
      </w:r>
      <w:r w:rsidRPr="001B0A25">
        <w:rPr>
          <w:rFonts w:ascii="Times New Roman" w:hAnsi="Times New Roman"/>
          <w:sz w:val="24"/>
          <w:szCs w:val="24"/>
        </w:rPr>
        <w:t>e que considere o risco cibernético associado e o risco decorrente da interligação do ecossistema financeiro;</w:t>
      </w:r>
    </w:p>
    <w:p w14:paraId="12A59413" w14:textId="77777777" w:rsidR="00CE3878" w:rsidRPr="001A1ACB" w:rsidRDefault="00926E15" w:rsidP="00551D21">
      <w:pPr>
        <w:pStyle w:val="ListParagraph"/>
        <w:numPr>
          <w:ilvl w:val="0"/>
          <w:numId w:val="35"/>
        </w:numPr>
        <w:spacing w:before="120" w:after="120" w:line="360" w:lineRule="auto"/>
        <w:ind w:left="81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B0A25">
        <w:rPr>
          <w:rFonts w:ascii="Times New Roman" w:hAnsi="Times New Roman"/>
          <w:b/>
          <w:sz w:val="24"/>
          <w:szCs w:val="24"/>
        </w:rPr>
        <w:t>Aprendizagem e Evolução</w:t>
      </w:r>
      <w:r w:rsidRPr="001B0A25">
        <w:rPr>
          <w:rFonts w:ascii="Times New Roman" w:hAnsi="Times New Roman"/>
          <w:sz w:val="24"/>
          <w:szCs w:val="24"/>
        </w:rPr>
        <w:t xml:space="preserve">: práticas através das quais as instituições asseguram que os seus programas </w:t>
      </w:r>
      <w:r w:rsidRPr="00CE3878">
        <w:rPr>
          <w:rFonts w:ascii="Times New Roman" w:hAnsi="Times New Roman"/>
          <w:sz w:val="24"/>
          <w:szCs w:val="24"/>
        </w:rPr>
        <w:t>de segurança cibernética atingem uma contínua resiliência cibernética</w:t>
      </w:r>
      <w:r w:rsidRPr="001B0A25">
        <w:rPr>
          <w:rFonts w:ascii="Times New Roman" w:hAnsi="Times New Roman"/>
          <w:sz w:val="24"/>
          <w:szCs w:val="24"/>
        </w:rPr>
        <w:t xml:space="preserve"> dentro de um cenário de ameaças dinâmico, de modo tornar-se eficaz no acompanhamento da rápida evolução das ameaças cibernéticas.</w:t>
      </w:r>
      <w:bookmarkStart w:id="8" w:name="_Toc95726267"/>
      <w:bookmarkStart w:id="9" w:name="_Toc95727763"/>
      <w:bookmarkStart w:id="10" w:name="_Toc95744491"/>
      <w:bookmarkStart w:id="11" w:name="_Toc99304433"/>
      <w:bookmarkStart w:id="12" w:name="_Toc99338719"/>
      <w:bookmarkStart w:id="13" w:name="_Toc99338738"/>
      <w:bookmarkStart w:id="14" w:name="_Toc99340158"/>
      <w:bookmarkStart w:id="15" w:name="_Toc99340281"/>
      <w:bookmarkStart w:id="16" w:name="_Toc99352478"/>
      <w:bookmarkStart w:id="17" w:name="_Toc99352496"/>
      <w:bookmarkStart w:id="18" w:name="_Toc99621027"/>
      <w:bookmarkStart w:id="19" w:name="_Toc100669431"/>
      <w:bookmarkStart w:id="20" w:name="_Toc101149252"/>
      <w:bookmarkStart w:id="21" w:name="_Toc101149290"/>
      <w:bookmarkStart w:id="22" w:name="_Toc101149334"/>
      <w:bookmarkStart w:id="23" w:name="_Toc101149712"/>
      <w:bookmarkStart w:id="24" w:name="_Toc95744492"/>
      <w:bookmarkStart w:id="25" w:name="_Toc99304434"/>
      <w:bookmarkStart w:id="26" w:name="_Toc99338720"/>
      <w:bookmarkStart w:id="27" w:name="_Toc99338739"/>
      <w:bookmarkStart w:id="28" w:name="_Toc99340159"/>
      <w:bookmarkStart w:id="29" w:name="_Toc99340282"/>
      <w:bookmarkStart w:id="30" w:name="_Toc99352479"/>
      <w:bookmarkStart w:id="31" w:name="_Toc99352497"/>
      <w:bookmarkStart w:id="32" w:name="_Toc99621028"/>
      <w:bookmarkStart w:id="33" w:name="_Toc100669432"/>
      <w:bookmarkStart w:id="34" w:name="_Toc101149253"/>
      <w:bookmarkStart w:id="35" w:name="_Toc101149291"/>
      <w:bookmarkStart w:id="36" w:name="_Toc101149335"/>
      <w:bookmarkStart w:id="37" w:name="_Toc101149713"/>
      <w:bookmarkStart w:id="38" w:name="_Toc101149714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</w:p>
    <w:p w14:paraId="752E4DE7" w14:textId="77777777" w:rsidR="00926E15" w:rsidRPr="001B0A25" w:rsidRDefault="00926E15" w:rsidP="00926E15">
      <w:pPr>
        <w:pStyle w:val="ListParagraph"/>
        <w:spacing w:before="120" w:after="12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1B0A25">
        <w:rPr>
          <w:rFonts w:ascii="Times New Roman" w:hAnsi="Times New Roman"/>
          <w:b/>
          <w:sz w:val="24"/>
          <w:szCs w:val="24"/>
        </w:rPr>
        <w:t>S</w:t>
      </w:r>
      <w:r w:rsidR="00CE3878">
        <w:rPr>
          <w:rFonts w:ascii="Times New Roman" w:hAnsi="Times New Roman"/>
          <w:b/>
          <w:sz w:val="24"/>
          <w:szCs w:val="24"/>
        </w:rPr>
        <w:t>ubsecção I</w:t>
      </w:r>
    </w:p>
    <w:bookmarkEnd w:id="38"/>
    <w:p w14:paraId="0C6F8F2E" w14:textId="77777777" w:rsidR="00926E15" w:rsidRPr="00D92F6D" w:rsidRDefault="00926E15" w:rsidP="000D1D5C">
      <w:pPr>
        <w:pStyle w:val="ListParagraph"/>
        <w:tabs>
          <w:tab w:val="left" w:pos="4230"/>
          <w:tab w:val="left" w:pos="4410"/>
        </w:tabs>
        <w:spacing w:before="120" w:after="12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1B0A25">
        <w:rPr>
          <w:rFonts w:ascii="Times New Roman" w:hAnsi="Times New Roman"/>
          <w:b/>
          <w:sz w:val="24"/>
          <w:szCs w:val="24"/>
        </w:rPr>
        <w:t>Governação</w:t>
      </w:r>
    </w:p>
    <w:p w14:paraId="2ED49FB8" w14:textId="77777777" w:rsidR="00926E15" w:rsidRPr="001B0A25" w:rsidRDefault="00926E15" w:rsidP="00926E15">
      <w:pPr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1B0A25">
        <w:rPr>
          <w:rFonts w:ascii="Times New Roman" w:hAnsi="Times New Roman" w:cs="Times New Roman"/>
          <w:b/>
          <w:sz w:val="24"/>
          <w:szCs w:val="24"/>
        </w:rPr>
        <w:t>Artigo 7</w:t>
      </w:r>
    </w:p>
    <w:p w14:paraId="2E001EAD" w14:textId="77777777" w:rsidR="00926E15" w:rsidRPr="001B0A25" w:rsidRDefault="00926E15" w:rsidP="001A1ACB">
      <w:pPr>
        <w:ind w:firstLine="720"/>
        <w:jc w:val="center"/>
        <w:rPr>
          <w:rFonts w:ascii="Times New Roman" w:hAnsi="Times New Roman" w:cs="Times New Roman"/>
          <w:b/>
          <w:i/>
          <w:sz w:val="24"/>
        </w:rPr>
      </w:pPr>
      <w:r w:rsidRPr="001B0A25">
        <w:rPr>
          <w:rFonts w:ascii="Times New Roman" w:hAnsi="Times New Roman" w:cs="Times New Roman"/>
          <w:b/>
          <w:sz w:val="24"/>
        </w:rPr>
        <w:t xml:space="preserve">Estratégia e </w:t>
      </w:r>
      <w:r w:rsidRPr="001B0A25">
        <w:rPr>
          <w:rFonts w:ascii="Times New Roman" w:hAnsi="Times New Roman" w:cs="Times New Roman"/>
          <w:b/>
          <w:i/>
          <w:sz w:val="24"/>
        </w:rPr>
        <w:t>framework</w:t>
      </w:r>
    </w:p>
    <w:p w14:paraId="55A59B9A" w14:textId="77777777" w:rsidR="00926E15" w:rsidRPr="00D92F6D" w:rsidRDefault="00926E15" w:rsidP="00551D21">
      <w:pPr>
        <w:pStyle w:val="ListParagraph"/>
        <w:numPr>
          <w:ilvl w:val="0"/>
          <w:numId w:val="81"/>
        </w:numPr>
        <w:spacing w:before="120" w:after="120" w:line="360" w:lineRule="auto"/>
        <w:ind w:left="36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B0A25">
        <w:rPr>
          <w:rFonts w:ascii="Times New Roman" w:hAnsi="Times New Roman"/>
          <w:sz w:val="24"/>
          <w:szCs w:val="24"/>
        </w:rPr>
        <w:t xml:space="preserve">As instituições devem estabelecer uma estratégia e um </w:t>
      </w:r>
      <w:r w:rsidRPr="001B0A25">
        <w:rPr>
          <w:rFonts w:ascii="Times New Roman" w:hAnsi="Times New Roman"/>
          <w:i/>
          <w:sz w:val="24"/>
          <w:szCs w:val="24"/>
        </w:rPr>
        <w:t>framework</w:t>
      </w:r>
      <w:r w:rsidRPr="001B0A25">
        <w:rPr>
          <w:rFonts w:ascii="Times New Roman" w:hAnsi="Times New Roman"/>
          <w:sz w:val="24"/>
          <w:szCs w:val="24"/>
        </w:rPr>
        <w:t xml:space="preserve"> de segurança cibernética adaptados à sua natureza, dimensão, perfil de risco e cultura.</w:t>
      </w:r>
    </w:p>
    <w:p w14:paraId="4D4F4B18" w14:textId="77777777" w:rsidR="00926E15" w:rsidRPr="001B0A25" w:rsidRDefault="00926E15" w:rsidP="00551D21">
      <w:pPr>
        <w:pStyle w:val="ListParagraph"/>
        <w:numPr>
          <w:ilvl w:val="0"/>
          <w:numId w:val="81"/>
        </w:numPr>
        <w:spacing w:before="120" w:after="120" w:line="360" w:lineRule="auto"/>
        <w:ind w:left="36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B0A25">
        <w:rPr>
          <w:rFonts w:ascii="Times New Roman" w:hAnsi="Times New Roman"/>
          <w:sz w:val="24"/>
          <w:szCs w:val="24"/>
        </w:rPr>
        <w:t xml:space="preserve">A estratégia e o </w:t>
      </w:r>
      <w:r w:rsidRPr="00D92F6D">
        <w:rPr>
          <w:rFonts w:ascii="Times New Roman" w:hAnsi="Times New Roman"/>
          <w:i/>
          <w:sz w:val="24"/>
          <w:szCs w:val="24"/>
        </w:rPr>
        <w:t>framework</w:t>
      </w:r>
      <w:r w:rsidRPr="001B0A25">
        <w:rPr>
          <w:rFonts w:ascii="Times New Roman" w:hAnsi="Times New Roman"/>
          <w:sz w:val="24"/>
          <w:szCs w:val="24"/>
        </w:rPr>
        <w:t xml:space="preserve"> de segurança </w:t>
      </w:r>
      <w:r w:rsidR="001A1ACB">
        <w:rPr>
          <w:rFonts w:ascii="Times New Roman" w:hAnsi="Times New Roman"/>
          <w:sz w:val="24"/>
          <w:szCs w:val="24"/>
        </w:rPr>
        <w:t>cibernética têm como finalidade</w:t>
      </w:r>
      <w:r w:rsidRPr="001B0A25">
        <w:rPr>
          <w:rFonts w:ascii="Times New Roman" w:hAnsi="Times New Roman"/>
          <w:sz w:val="24"/>
          <w:szCs w:val="24"/>
        </w:rPr>
        <w:t xml:space="preserve"> especificar como identificar, gerir e reduzir efectivamente os riscos cibernéticos de uma forma integrada e abrangente. </w:t>
      </w:r>
    </w:p>
    <w:p w14:paraId="7600C3FD" w14:textId="77777777" w:rsidR="00926E15" w:rsidRPr="001B0A25" w:rsidRDefault="00926E15" w:rsidP="00551D21">
      <w:pPr>
        <w:pStyle w:val="ListParagraph"/>
        <w:numPr>
          <w:ilvl w:val="0"/>
          <w:numId w:val="81"/>
        </w:numPr>
        <w:spacing w:before="120" w:after="120" w:line="360" w:lineRule="auto"/>
        <w:ind w:left="36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B0A25">
        <w:rPr>
          <w:rFonts w:ascii="Times New Roman" w:hAnsi="Times New Roman"/>
          <w:sz w:val="24"/>
          <w:szCs w:val="24"/>
        </w:rPr>
        <w:t xml:space="preserve">A estratégia e </w:t>
      </w:r>
      <w:r w:rsidR="000E2E2C">
        <w:rPr>
          <w:rFonts w:ascii="Times New Roman" w:hAnsi="Times New Roman"/>
          <w:sz w:val="24"/>
          <w:szCs w:val="24"/>
        </w:rPr>
        <w:t xml:space="preserve">o </w:t>
      </w:r>
      <w:r w:rsidRPr="001B0A25">
        <w:rPr>
          <w:rFonts w:ascii="Times New Roman" w:hAnsi="Times New Roman"/>
          <w:i/>
          <w:sz w:val="24"/>
          <w:szCs w:val="24"/>
        </w:rPr>
        <w:t>framework</w:t>
      </w:r>
      <w:r w:rsidR="000E2E2C">
        <w:rPr>
          <w:rFonts w:ascii="Times New Roman" w:hAnsi="Times New Roman"/>
          <w:sz w:val="24"/>
          <w:szCs w:val="24"/>
        </w:rPr>
        <w:t xml:space="preserve"> de segurança cibernética devem ser </w:t>
      </w:r>
      <w:r w:rsidRPr="001B0A25">
        <w:rPr>
          <w:rFonts w:ascii="Times New Roman" w:hAnsi="Times New Roman"/>
          <w:sz w:val="24"/>
          <w:szCs w:val="24"/>
        </w:rPr>
        <w:t>estabelecidos, mantidos e adaptados aos riscos cibernéticos específicos e devidamente informados por normas nacionais do sector e boas práticas internacionais.</w:t>
      </w:r>
    </w:p>
    <w:p w14:paraId="166BACCF" w14:textId="77777777" w:rsidR="00926E15" w:rsidRPr="001B0A25" w:rsidRDefault="00926E15" w:rsidP="00926E1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0A25">
        <w:rPr>
          <w:rFonts w:ascii="Times New Roman" w:hAnsi="Times New Roman" w:cs="Times New Roman"/>
          <w:b/>
          <w:sz w:val="24"/>
          <w:szCs w:val="24"/>
        </w:rPr>
        <w:t>Artigo 8</w:t>
      </w:r>
    </w:p>
    <w:p w14:paraId="3BD14A41" w14:textId="77777777" w:rsidR="00926E15" w:rsidRPr="00D92F6D" w:rsidRDefault="00926E15" w:rsidP="00926E1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0A25">
        <w:rPr>
          <w:rFonts w:ascii="Times New Roman" w:hAnsi="Times New Roman" w:cs="Times New Roman"/>
          <w:b/>
          <w:sz w:val="24"/>
          <w:szCs w:val="24"/>
        </w:rPr>
        <w:lastRenderedPageBreak/>
        <w:t>Gestão do risco cibernético</w:t>
      </w:r>
    </w:p>
    <w:p w14:paraId="671A7D46" w14:textId="77777777" w:rsidR="00926E15" w:rsidRPr="001B0A25" w:rsidRDefault="00926E15" w:rsidP="00551D21">
      <w:pPr>
        <w:pStyle w:val="ListParagraph"/>
        <w:numPr>
          <w:ilvl w:val="0"/>
          <w:numId w:val="80"/>
        </w:numPr>
        <w:spacing w:before="120" w:after="120" w:line="360" w:lineRule="auto"/>
        <w:ind w:left="36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B0A25">
        <w:rPr>
          <w:rFonts w:ascii="Times New Roman" w:hAnsi="Times New Roman"/>
          <w:sz w:val="24"/>
          <w:szCs w:val="24"/>
        </w:rPr>
        <w:t>A gestão do risco cibernético deve ser estabelecida como parte i</w:t>
      </w:r>
      <w:r w:rsidR="000E2E2C">
        <w:rPr>
          <w:rFonts w:ascii="Times New Roman" w:hAnsi="Times New Roman"/>
          <w:sz w:val="24"/>
          <w:szCs w:val="24"/>
        </w:rPr>
        <w:t>ntegrante</w:t>
      </w:r>
      <w:r w:rsidRPr="001B0A25">
        <w:rPr>
          <w:rFonts w:ascii="Times New Roman" w:hAnsi="Times New Roman"/>
          <w:sz w:val="24"/>
          <w:szCs w:val="24"/>
        </w:rPr>
        <w:t xml:space="preserve"> do programa de gestão do risco organizacional, no qual as instituições avaliam o risco ciberné</w:t>
      </w:r>
      <w:r w:rsidR="001A1ACB">
        <w:rPr>
          <w:rFonts w:ascii="Times New Roman" w:hAnsi="Times New Roman"/>
          <w:sz w:val="24"/>
          <w:szCs w:val="24"/>
        </w:rPr>
        <w:t xml:space="preserve">tico inerente representado por </w:t>
      </w:r>
      <w:r w:rsidRPr="001B0A25">
        <w:rPr>
          <w:rFonts w:ascii="Times New Roman" w:hAnsi="Times New Roman"/>
          <w:sz w:val="24"/>
          <w:szCs w:val="24"/>
        </w:rPr>
        <w:t xml:space="preserve">pessoas, processos, tecnologia e dados subjacentes que suportam cada função, actividades, produtos e serviços identificados. </w:t>
      </w:r>
    </w:p>
    <w:p w14:paraId="7E44C237" w14:textId="77777777" w:rsidR="00926E15" w:rsidRPr="001B0A25" w:rsidRDefault="00926E15" w:rsidP="00551D21">
      <w:pPr>
        <w:pStyle w:val="ListParagraph"/>
        <w:numPr>
          <w:ilvl w:val="0"/>
          <w:numId w:val="80"/>
        </w:numPr>
        <w:spacing w:before="120" w:after="120" w:line="360" w:lineRule="auto"/>
        <w:ind w:left="36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B0A25">
        <w:rPr>
          <w:rFonts w:ascii="Times New Roman" w:hAnsi="Times New Roman"/>
          <w:sz w:val="24"/>
          <w:szCs w:val="24"/>
        </w:rPr>
        <w:t xml:space="preserve">As instituições devem identificar e avaliar a existência e eficácia dos controlos de protecção contra o risco identificado, com vista a apurar o risco residual. </w:t>
      </w:r>
    </w:p>
    <w:p w14:paraId="2EDBA561" w14:textId="77777777" w:rsidR="00CE3878" w:rsidRDefault="009F34D1" w:rsidP="00551D21">
      <w:pPr>
        <w:pStyle w:val="ListParagraph"/>
        <w:numPr>
          <w:ilvl w:val="0"/>
          <w:numId w:val="80"/>
        </w:numPr>
        <w:spacing w:before="120" w:after="120" w:line="360" w:lineRule="auto"/>
        <w:ind w:left="36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As instituições devem considerar o facto do</w:t>
      </w:r>
      <w:r w:rsidR="00926E15" w:rsidRPr="001B0A25">
        <w:rPr>
          <w:rFonts w:ascii="Times New Roman" w:hAnsi="Times New Roman"/>
          <w:sz w:val="24"/>
          <w:szCs w:val="24"/>
        </w:rPr>
        <w:t xml:space="preserve"> </w:t>
      </w:r>
      <w:r w:rsidR="00926E15" w:rsidRPr="00CE3878">
        <w:rPr>
          <w:rFonts w:ascii="Times New Roman" w:hAnsi="Times New Roman"/>
          <w:sz w:val="24"/>
          <w:szCs w:val="24"/>
        </w:rPr>
        <w:t>risco cibernético</w:t>
      </w:r>
      <w:r w:rsidR="00926E15" w:rsidRPr="001B0A25">
        <w:rPr>
          <w:rFonts w:ascii="Times New Roman" w:hAnsi="Times New Roman"/>
          <w:sz w:val="24"/>
          <w:szCs w:val="24"/>
        </w:rPr>
        <w:t xml:space="preserve"> pode</w:t>
      </w:r>
      <w:r>
        <w:rPr>
          <w:rFonts w:ascii="Times New Roman" w:hAnsi="Times New Roman"/>
          <w:sz w:val="24"/>
          <w:szCs w:val="24"/>
        </w:rPr>
        <w:t>r</w:t>
      </w:r>
      <w:r w:rsidR="00926E15" w:rsidRPr="001B0A25">
        <w:rPr>
          <w:rFonts w:ascii="Times New Roman" w:hAnsi="Times New Roman"/>
          <w:sz w:val="24"/>
          <w:szCs w:val="24"/>
        </w:rPr>
        <w:t xml:space="preserve"> variar consoante o modelo de negócio da instituição, seus parceiros, presta</w:t>
      </w:r>
      <w:r w:rsidR="00AC204E">
        <w:rPr>
          <w:rFonts w:ascii="Times New Roman" w:hAnsi="Times New Roman"/>
          <w:sz w:val="24"/>
          <w:szCs w:val="24"/>
        </w:rPr>
        <w:t>dores de serviços e fornecedores</w:t>
      </w:r>
      <w:r w:rsidR="00926E15" w:rsidRPr="001B0A25">
        <w:rPr>
          <w:rFonts w:ascii="Times New Roman" w:hAnsi="Times New Roman"/>
          <w:sz w:val="24"/>
          <w:szCs w:val="24"/>
        </w:rPr>
        <w:t xml:space="preserve"> e não necessariamente de acordo com o seu grau de relevância. </w:t>
      </w:r>
    </w:p>
    <w:p w14:paraId="3B643535" w14:textId="77777777" w:rsidR="00926E15" w:rsidRPr="00D92F6D" w:rsidRDefault="00926E15" w:rsidP="00551D21">
      <w:pPr>
        <w:pStyle w:val="ListParagraph"/>
        <w:numPr>
          <w:ilvl w:val="0"/>
          <w:numId w:val="80"/>
        </w:numPr>
        <w:spacing w:before="120" w:after="120" w:line="360" w:lineRule="auto"/>
        <w:ind w:left="36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B0A25">
        <w:rPr>
          <w:rFonts w:ascii="Times New Roman" w:hAnsi="Times New Roman"/>
          <w:sz w:val="24"/>
          <w:szCs w:val="24"/>
        </w:rPr>
        <w:t>As instituições devem adoptar uma abordagem bas</w:t>
      </w:r>
      <w:r w:rsidR="00CE3878">
        <w:rPr>
          <w:rFonts w:ascii="Times New Roman" w:hAnsi="Times New Roman"/>
          <w:sz w:val="24"/>
          <w:szCs w:val="24"/>
        </w:rPr>
        <w:t>eada no risco na aplicação das D</w:t>
      </w:r>
      <w:r w:rsidRPr="001B0A25">
        <w:rPr>
          <w:rFonts w:ascii="Times New Roman" w:hAnsi="Times New Roman"/>
          <w:sz w:val="24"/>
          <w:szCs w:val="24"/>
        </w:rPr>
        <w:t xml:space="preserve">irectrizes e projectar os esforços de mitigação </w:t>
      </w:r>
      <w:r w:rsidR="00AC204E">
        <w:rPr>
          <w:rFonts w:ascii="Times New Roman" w:hAnsi="Times New Roman"/>
          <w:sz w:val="24"/>
          <w:szCs w:val="24"/>
        </w:rPr>
        <w:t>por forma que as medidas a implementar</w:t>
      </w:r>
      <w:r w:rsidRPr="001B0A25">
        <w:rPr>
          <w:rFonts w:ascii="Times New Roman" w:hAnsi="Times New Roman"/>
          <w:sz w:val="24"/>
          <w:szCs w:val="24"/>
        </w:rPr>
        <w:t xml:space="preserve"> sejam proporcionais ao seu nível de exposição ao risco cibernético.</w:t>
      </w:r>
    </w:p>
    <w:p w14:paraId="0E5A0A39" w14:textId="77777777" w:rsidR="00926E15" w:rsidRDefault="00926E15" w:rsidP="00926E1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F46E9A0" w14:textId="77777777" w:rsidR="00926E15" w:rsidRDefault="00926E15" w:rsidP="00926E1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E7D6C73" w14:textId="77777777" w:rsidR="00926E15" w:rsidRDefault="00926E15" w:rsidP="00926E1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B66300" w14:textId="77777777" w:rsidR="00926E15" w:rsidRDefault="00926E15" w:rsidP="00926E1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00CE11" w14:textId="77777777" w:rsidR="00926E15" w:rsidRPr="001B0A25" w:rsidRDefault="00926E15" w:rsidP="00926E1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0A25">
        <w:rPr>
          <w:rFonts w:ascii="Times New Roman" w:hAnsi="Times New Roman" w:cs="Times New Roman"/>
          <w:b/>
          <w:sz w:val="24"/>
          <w:szCs w:val="24"/>
        </w:rPr>
        <w:t>Artigo 9</w:t>
      </w:r>
    </w:p>
    <w:p w14:paraId="05EE3E91" w14:textId="77777777" w:rsidR="00926E15" w:rsidRPr="00CE3878" w:rsidRDefault="00926E15" w:rsidP="00CE387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0A25">
        <w:rPr>
          <w:rFonts w:ascii="Times New Roman" w:hAnsi="Times New Roman" w:cs="Times New Roman"/>
          <w:b/>
          <w:sz w:val="24"/>
          <w:szCs w:val="24"/>
        </w:rPr>
        <w:t>Papéis e responsabilidades</w:t>
      </w:r>
    </w:p>
    <w:p w14:paraId="1FE2F2BB" w14:textId="77777777" w:rsidR="00926E15" w:rsidRPr="001B0A25" w:rsidRDefault="00926E15" w:rsidP="00551D21">
      <w:pPr>
        <w:pStyle w:val="ListParagraph"/>
        <w:numPr>
          <w:ilvl w:val="0"/>
          <w:numId w:val="36"/>
        </w:numPr>
        <w:spacing w:before="120" w:after="120" w:line="360" w:lineRule="auto"/>
        <w:ind w:left="90" w:hanging="267"/>
        <w:jc w:val="both"/>
        <w:rPr>
          <w:rFonts w:ascii="Times New Roman" w:hAnsi="Times New Roman"/>
          <w:sz w:val="24"/>
          <w:szCs w:val="24"/>
        </w:rPr>
      </w:pPr>
      <w:r w:rsidRPr="001B0A25">
        <w:rPr>
          <w:rFonts w:ascii="Times New Roman" w:hAnsi="Times New Roman"/>
          <w:sz w:val="24"/>
          <w:szCs w:val="24"/>
        </w:rPr>
        <w:t>As instituições devem defi</w:t>
      </w:r>
      <w:r w:rsidR="00AC204E">
        <w:rPr>
          <w:rFonts w:ascii="Times New Roman" w:hAnsi="Times New Roman"/>
          <w:sz w:val="24"/>
          <w:szCs w:val="24"/>
        </w:rPr>
        <w:t>nir papéis e responsabilidades com o objectivo de</w:t>
      </w:r>
      <w:r w:rsidRPr="001B0A25">
        <w:rPr>
          <w:rFonts w:ascii="Times New Roman" w:hAnsi="Times New Roman"/>
          <w:sz w:val="24"/>
          <w:szCs w:val="24"/>
        </w:rPr>
        <w:t>:</w:t>
      </w:r>
    </w:p>
    <w:p w14:paraId="6086B04C" w14:textId="77777777" w:rsidR="00926E15" w:rsidRPr="001B0A25" w:rsidRDefault="00926E15" w:rsidP="00551D21">
      <w:pPr>
        <w:pStyle w:val="ListParagraph"/>
        <w:numPr>
          <w:ilvl w:val="3"/>
          <w:numId w:val="13"/>
        </w:numPr>
        <w:spacing w:before="120" w:after="120" w:line="360" w:lineRule="auto"/>
        <w:ind w:left="926" w:hanging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B0A25">
        <w:rPr>
          <w:rFonts w:ascii="Times New Roman" w:hAnsi="Times New Roman"/>
          <w:sz w:val="24"/>
          <w:szCs w:val="24"/>
        </w:rPr>
        <w:lastRenderedPageBreak/>
        <w:t>Definir</w:t>
      </w:r>
      <w:r w:rsidR="00AC204E">
        <w:rPr>
          <w:rFonts w:ascii="Times New Roman" w:hAnsi="Times New Roman"/>
          <w:sz w:val="24"/>
          <w:szCs w:val="24"/>
        </w:rPr>
        <w:t>,</w:t>
      </w:r>
      <w:r w:rsidRPr="001B0A25">
        <w:rPr>
          <w:rFonts w:ascii="Times New Roman" w:hAnsi="Times New Roman"/>
          <w:sz w:val="24"/>
          <w:szCs w:val="24"/>
        </w:rPr>
        <w:t xml:space="preserve"> de forma clara</w:t>
      </w:r>
      <w:r w:rsidR="00AC204E">
        <w:rPr>
          <w:rFonts w:ascii="Times New Roman" w:hAnsi="Times New Roman"/>
          <w:sz w:val="24"/>
          <w:szCs w:val="24"/>
        </w:rPr>
        <w:t>,</w:t>
      </w:r>
      <w:r w:rsidRPr="001B0A25">
        <w:rPr>
          <w:rFonts w:ascii="Times New Roman" w:hAnsi="Times New Roman"/>
          <w:sz w:val="24"/>
          <w:szCs w:val="24"/>
        </w:rPr>
        <w:t xml:space="preserve"> as responsabilidades de todas as funções de </w:t>
      </w:r>
      <w:r w:rsidR="00CF7D05" w:rsidRPr="001B0A25">
        <w:rPr>
          <w:rFonts w:ascii="Times New Roman" w:hAnsi="Times New Roman"/>
          <w:sz w:val="24"/>
          <w:szCs w:val="24"/>
        </w:rPr>
        <w:t>gestão</w:t>
      </w:r>
      <w:r w:rsidR="00CF7D05">
        <w:rPr>
          <w:rFonts w:ascii="Times New Roman" w:hAnsi="Times New Roman"/>
          <w:sz w:val="24"/>
          <w:szCs w:val="24"/>
        </w:rPr>
        <w:t xml:space="preserve"> e </w:t>
      </w:r>
      <w:r w:rsidR="000E2E2C">
        <w:rPr>
          <w:rFonts w:ascii="Times New Roman" w:hAnsi="Times New Roman"/>
          <w:sz w:val="24"/>
          <w:szCs w:val="24"/>
        </w:rPr>
        <w:t>fiscalização</w:t>
      </w:r>
      <w:r w:rsidRPr="001B0A25">
        <w:rPr>
          <w:rFonts w:ascii="Times New Roman" w:hAnsi="Times New Roman"/>
          <w:sz w:val="24"/>
          <w:szCs w:val="24"/>
        </w:rPr>
        <w:t xml:space="preserve">, incluindo as linhas de defesa, bem como os comités necessários para a </w:t>
      </w:r>
      <w:r w:rsidR="00CF7D05">
        <w:rPr>
          <w:rFonts w:ascii="Times New Roman" w:hAnsi="Times New Roman"/>
          <w:sz w:val="24"/>
          <w:szCs w:val="24"/>
        </w:rPr>
        <w:t xml:space="preserve"> a fiscalização </w:t>
      </w:r>
      <w:r w:rsidRPr="001B0A25">
        <w:rPr>
          <w:rFonts w:ascii="Times New Roman" w:hAnsi="Times New Roman"/>
          <w:sz w:val="24"/>
          <w:szCs w:val="24"/>
        </w:rPr>
        <w:t>do risco cibernético;</w:t>
      </w:r>
    </w:p>
    <w:p w14:paraId="2A262E93" w14:textId="77777777" w:rsidR="00926E15" w:rsidRPr="001B0A25" w:rsidRDefault="00926E15" w:rsidP="00551D21">
      <w:pPr>
        <w:pStyle w:val="ListParagraph"/>
        <w:numPr>
          <w:ilvl w:val="3"/>
          <w:numId w:val="13"/>
        </w:numPr>
        <w:spacing w:before="120" w:after="120" w:line="360" w:lineRule="auto"/>
        <w:ind w:left="926" w:hanging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B0A25">
        <w:rPr>
          <w:rFonts w:ascii="Times New Roman" w:hAnsi="Times New Roman"/>
          <w:sz w:val="24"/>
          <w:szCs w:val="24"/>
        </w:rPr>
        <w:t>Assegurar que a gestão do risco cibernético seja incorporada nas suas estruturas, processos e procedimentos de governação e gestão de risco, incluindo disposições relativas às linhas de reporte directo ao órgão da administração;</w:t>
      </w:r>
    </w:p>
    <w:p w14:paraId="15D58483" w14:textId="77777777" w:rsidR="00926E15" w:rsidRPr="001B0A25" w:rsidRDefault="00926E15" w:rsidP="00551D21">
      <w:pPr>
        <w:pStyle w:val="ListParagraph"/>
        <w:numPr>
          <w:ilvl w:val="3"/>
          <w:numId w:val="13"/>
        </w:numPr>
        <w:spacing w:before="120" w:after="120" w:line="360" w:lineRule="auto"/>
        <w:ind w:left="926" w:hanging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B0A25">
        <w:rPr>
          <w:rFonts w:ascii="Times New Roman" w:hAnsi="Times New Roman"/>
          <w:sz w:val="24"/>
          <w:szCs w:val="24"/>
        </w:rPr>
        <w:t>Garantir que seja estabelecida uma função de segurança de informação com recursos adequados</w:t>
      </w:r>
      <w:r w:rsidR="00AC204E">
        <w:rPr>
          <w:rFonts w:ascii="Times New Roman" w:hAnsi="Times New Roman"/>
          <w:sz w:val="24"/>
          <w:szCs w:val="24"/>
        </w:rPr>
        <w:t>, autoridade apropriada</w:t>
      </w:r>
      <w:r w:rsidRPr="001B0A25">
        <w:rPr>
          <w:rFonts w:ascii="Times New Roman" w:hAnsi="Times New Roman"/>
          <w:sz w:val="24"/>
          <w:szCs w:val="24"/>
        </w:rPr>
        <w:t xml:space="preserve"> e que tenha acesso ao órgão da administração, sempre que aplicável; e</w:t>
      </w:r>
    </w:p>
    <w:p w14:paraId="3B495787" w14:textId="77777777" w:rsidR="00926E15" w:rsidRPr="00D92F6D" w:rsidRDefault="00926E15" w:rsidP="00551D21">
      <w:pPr>
        <w:pStyle w:val="ListParagraph"/>
        <w:numPr>
          <w:ilvl w:val="3"/>
          <w:numId w:val="13"/>
        </w:numPr>
        <w:spacing w:before="120" w:after="120" w:line="360" w:lineRule="auto"/>
        <w:ind w:left="926" w:hanging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B0A25">
        <w:rPr>
          <w:rFonts w:ascii="Times New Roman" w:hAnsi="Times New Roman"/>
          <w:sz w:val="24"/>
          <w:szCs w:val="24"/>
        </w:rPr>
        <w:t>Salvaguardar que a governação e fiscalização da fun</w:t>
      </w:r>
      <w:r w:rsidR="00AC204E">
        <w:rPr>
          <w:rFonts w:ascii="Times New Roman" w:hAnsi="Times New Roman"/>
          <w:sz w:val="24"/>
          <w:szCs w:val="24"/>
        </w:rPr>
        <w:t>ção de segurança da informação seja</w:t>
      </w:r>
      <w:r w:rsidRPr="001B0A25">
        <w:rPr>
          <w:rFonts w:ascii="Times New Roman" w:hAnsi="Times New Roman"/>
          <w:sz w:val="24"/>
          <w:szCs w:val="24"/>
        </w:rPr>
        <w:t xml:space="preserve"> independente das operações, por forma a assegurar uma adequada segregação de funções e evitar quaisquer potenciais conflitos de interesses.</w:t>
      </w:r>
    </w:p>
    <w:p w14:paraId="07AFA9E4" w14:textId="77777777" w:rsidR="00926E15" w:rsidRPr="001B0A25" w:rsidRDefault="00926E15" w:rsidP="00551D21">
      <w:pPr>
        <w:pStyle w:val="ListParagraph"/>
        <w:numPr>
          <w:ilvl w:val="0"/>
          <w:numId w:val="36"/>
        </w:numPr>
        <w:spacing w:before="120" w:after="120" w:line="360" w:lineRule="auto"/>
        <w:ind w:left="90" w:hanging="267"/>
        <w:jc w:val="both"/>
        <w:rPr>
          <w:rFonts w:ascii="Times New Roman" w:hAnsi="Times New Roman"/>
          <w:sz w:val="24"/>
          <w:szCs w:val="24"/>
        </w:rPr>
      </w:pPr>
      <w:r w:rsidRPr="001B0A25">
        <w:rPr>
          <w:rFonts w:ascii="Times New Roman" w:hAnsi="Times New Roman"/>
          <w:sz w:val="24"/>
          <w:szCs w:val="24"/>
        </w:rPr>
        <w:t xml:space="preserve">A função referida na alínea c) do número anterior deve ser responsável pela temática </w:t>
      </w:r>
      <w:r w:rsidRPr="00AC204E">
        <w:rPr>
          <w:rFonts w:ascii="Times New Roman" w:hAnsi="Times New Roman"/>
          <w:sz w:val="24"/>
          <w:szCs w:val="24"/>
        </w:rPr>
        <w:t>cibernética</w:t>
      </w:r>
      <w:r w:rsidRPr="00AC204E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1B0A25">
        <w:rPr>
          <w:rFonts w:ascii="Times New Roman" w:hAnsi="Times New Roman"/>
          <w:sz w:val="24"/>
          <w:szCs w:val="24"/>
        </w:rPr>
        <w:t>e de segurança da informação dentro da instituição.</w:t>
      </w:r>
    </w:p>
    <w:p w14:paraId="79154D1E" w14:textId="77777777" w:rsidR="00926E15" w:rsidRPr="001B0A25" w:rsidRDefault="00926E15" w:rsidP="00926E15">
      <w:pPr>
        <w:pStyle w:val="ListParagraph"/>
        <w:spacing w:before="120" w:after="12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13C6811" w14:textId="77777777" w:rsidR="00926E15" w:rsidRPr="001B0A25" w:rsidRDefault="00926E15" w:rsidP="00926E15">
      <w:pPr>
        <w:pStyle w:val="ListParagraph"/>
        <w:spacing w:before="120" w:after="12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1B0A25">
        <w:rPr>
          <w:rFonts w:ascii="Times New Roman" w:hAnsi="Times New Roman"/>
          <w:b/>
          <w:sz w:val="24"/>
          <w:szCs w:val="24"/>
        </w:rPr>
        <w:t>Artigo 10</w:t>
      </w:r>
    </w:p>
    <w:p w14:paraId="45712ADE" w14:textId="77777777" w:rsidR="00926E15" w:rsidRPr="00AC204E" w:rsidRDefault="00926E15" w:rsidP="00AC204E">
      <w:pPr>
        <w:pStyle w:val="ListParagraph"/>
        <w:spacing w:before="120" w:after="12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1B0A25">
        <w:rPr>
          <w:rFonts w:ascii="Times New Roman" w:hAnsi="Times New Roman"/>
          <w:b/>
          <w:sz w:val="24"/>
          <w:szCs w:val="24"/>
        </w:rPr>
        <w:t>Estratégia de segurança cibernética</w:t>
      </w:r>
    </w:p>
    <w:p w14:paraId="2186668F" w14:textId="77777777" w:rsidR="00CE3878" w:rsidRDefault="00926E15" w:rsidP="00551D21">
      <w:pPr>
        <w:pStyle w:val="ListParagraph"/>
        <w:numPr>
          <w:ilvl w:val="0"/>
          <w:numId w:val="37"/>
        </w:numPr>
        <w:tabs>
          <w:tab w:val="left" w:pos="90"/>
        </w:tabs>
        <w:spacing w:before="120" w:after="120" w:line="360" w:lineRule="auto"/>
        <w:ind w:left="-180" w:firstLine="0"/>
        <w:jc w:val="both"/>
        <w:rPr>
          <w:rFonts w:ascii="Times New Roman" w:hAnsi="Times New Roman"/>
          <w:sz w:val="24"/>
          <w:szCs w:val="24"/>
        </w:rPr>
      </w:pPr>
      <w:r w:rsidRPr="001B0A25">
        <w:rPr>
          <w:rFonts w:ascii="Times New Roman" w:hAnsi="Times New Roman"/>
          <w:sz w:val="24"/>
          <w:szCs w:val="24"/>
        </w:rPr>
        <w:t>As instituições devem estabelecer e manter uma estratégia de segurança cibernética aprovada pelo órgão da administração e alinhadas com as suas estratégias globais.</w:t>
      </w:r>
    </w:p>
    <w:p w14:paraId="3C19429B" w14:textId="77777777" w:rsidR="00AC204E" w:rsidRPr="00AC204E" w:rsidRDefault="00AC204E" w:rsidP="00AC204E">
      <w:pPr>
        <w:pStyle w:val="ListParagraph"/>
        <w:tabs>
          <w:tab w:val="left" w:pos="90"/>
        </w:tabs>
        <w:spacing w:before="120" w:after="120" w:line="360" w:lineRule="auto"/>
        <w:ind w:left="-180"/>
        <w:jc w:val="both"/>
        <w:rPr>
          <w:rFonts w:ascii="Times New Roman" w:hAnsi="Times New Roman"/>
          <w:sz w:val="12"/>
          <w:szCs w:val="24"/>
        </w:rPr>
      </w:pPr>
    </w:p>
    <w:p w14:paraId="301D192A" w14:textId="77777777" w:rsidR="00926E15" w:rsidRPr="001B0A25" w:rsidRDefault="00926E15" w:rsidP="00551D21">
      <w:pPr>
        <w:pStyle w:val="ListParagraph"/>
        <w:numPr>
          <w:ilvl w:val="0"/>
          <w:numId w:val="37"/>
        </w:numPr>
        <w:tabs>
          <w:tab w:val="left" w:pos="90"/>
        </w:tabs>
        <w:spacing w:before="120" w:after="120" w:line="360" w:lineRule="auto"/>
        <w:ind w:left="-180" w:firstLine="0"/>
        <w:jc w:val="both"/>
        <w:rPr>
          <w:rFonts w:ascii="Times New Roman" w:hAnsi="Times New Roman"/>
          <w:sz w:val="24"/>
          <w:szCs w:val="24"/>
        </w:rPr>
      </w:pPr>
      <w:r w:rsidRPr="001B0A25">
        <w:rPr>
          <w:rFonts w:ascii="Times New Roman" w:hAnsi="Times New Roman"/>
          <w:sz w:val="24"/>
          <w:szCs w:val="24"/>
        </w:rPr>
        <w:t>A estratégia de segurança cibernética d</w:t>
      </w:r>
      <w:r w:rsidR="00AC204E">
        <w:rPr>
          <w:rFonts w:ascii="Times New Roman" w:hAnsi="Times New Roman"/>
          <w:sz w:val="24"/>
          <w:szCs w:val="24"/>
        </w:rPr>
        <w:t>eve compreender</w:t>
      </w:r>
      <w:r w:rsidRPr="001B0A25">
        <w:rPr>
          <w:rFonts w:ascii="Times New Roman" w:hAnsi="Times New Roman"/>
          <w:sz w:val="24"/>
          <w:szCs w:val="24"/>
        </w:rPr>
        <w:t xml:space="preserve">: </w:t>
      </w:r>
    </w:p>
    <w:p w14:paraId="675B2677" w14:textId="77777777" w:rsidR="00926E15" w:rsidRPr="001B0A25" w:rsidRDefault="00926E15" w:rsidP="00551D21">
      <w:pPr>
        <w:pStyle w:val="ListParagraph"/>
        <w:numPr>
          <w:ilvl w:val="0"/>
          <w:numId w:val="38"/>
        </w:numPr>
        <w:tabs>
          <w:tab w:val="left" w:pos="810"/>
        </w:tabs>
        <w:spacing w:before="120" w:after="120" w:line="360" w:lineRule="auto"/>
        <w:ind w:left="90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B0A25">
        <w:rPr>
          <w:rFonts w:ascii="Times New Roman" w:hAnsi="Times New Roman"/>
          <w:sz w:val="24"/>
          <w:szCs w:val="24"/>
        </w:rPr>
        <w:t xml:space="preserve"> A importância da resiliência cibernética para a instituição; </w:t>
      </w:r>
    </w:p>
    <w:p w14:paraId="2EDF84A3" w14:textId="77777777" w:rsidR="00926E15" w:rsidRPr="001B0A25" w:rsidRDefault="00926E15" w:rsidP="00551D21">
      <w:pPr>
        <w:pStyle w:val="ListParagraph"/>
        <w:numPr>
          <w:ilvl w:val="0"/>
          <w:numId w:val="38"/>
        </w:numPr>
        <w:tabs>
          <w:tab w:val="left" w:pos="810"/>
        </w:tabs>
        <w:spacing w:before="120" w:after="120" w:line="360" w:lineRule="auto"/>
        <w:ind w:left="90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B0A25">
        <w:rPr>
          <w:rFonts w:ascii="Times New Roman" w:hAnsi="Times New Roman"/>
          <w:sz w:val="24"/>
          <w:szCs w:val="24"/>
        </w:rPr>
        <w:lastRenderedPageBreak/>
        <w:t xml:space="preserve">Os requisitos de alto nível das partes interessadas; </w:t>
      </w:r>
    </w:p>
    <w:p w14:paraId="4FF04026" w14:textId="77777777" w:rsidR="00926E15" w:rsidRPr="001B0A25" w:rsidRDefault="00926E15" w:rsidP="00551D21">
      <w:pPr>
        <w:pStyle w:val="ListParagraph"/>
        <w:numPr>
          <w:ilvl w:val="0"/>
          <w:numId w:val="38"/>
        </w:numPr>
        <w:tabs>
          <w:tab w:val="left" w:pos="810"/>
        </w:tabs>
        <w:spacing w:before="120" w:after="120" w:line="360" w:lineRule="auto"/>
        <w:ind w:left="90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B0A25">
        <w:rPr>
          <w:rFonts w:ascii="Times New Roman" w:hAnsi="Times New Roman"/>
          <w:sz w:val="24"/>
          <w:szCs w:val="24"/>
        </w:rPr>
        <w:t xml:space="preserve"> A visão e missão relativamente à resiliência cibernética;  </w:t>
      </w:r>
    </w:p>
    <w:p w14:paraId="4ED9D0F7" w14:textId="77777777" w:rsidR="00926E15" w:rsidRPr="001B0A25" w:rsidRDefault="00926E15" w:rsidP="00551D21">
      <w:pPr>
        <w:pStyle w:val="ListParagraph"/>
        <w:numPr>
          <w:ilvl w:val="0"/>
          <w:numId w:val="38"/>
        </w:numPr>
        <w:tabs>
          <w:tab w:val="left" w:pos="810"/>
        </w:tabs>
        <w:spacing w:before="120" w:after="120" w:line="360" w:lineRule="auto"/>
        <w:ind w:left="90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B0A25">
        <w:rPr>
          <w:rFonts w:ascii="Times New Roman" w:hAnsi="Times New Roman"/>
          <w:sz w:val="24"/>
          <w:szCs w:val="24"/>
        </w:rPr>
        <w:t xml:space="preserve">Os objectivos da resiliência cibernética; </w:t>
      </w:r>
    </w:p>
    <w:p w14:paraId="1532616F" w14:textId="77777777" w:rsidR="00926E15" w:rsidRPr="001B0A25" w:rsidRDefault="00926E15" w:rsidP="00551D21">
      <w:pPr>
        <w:pStyle w:val="ListParagraph"/>
        <w:numPr>
          <w:ilvl w:val="0"/>
          <w:numId w:val="38"/>
        </w:numPr>
        <w:tabs>
          <w:tab w:val="left" w:pos="810"/>
        </w:tabs>
        <w:spacing w:before="120" w:after="120" w:line="360" w:lineRule="auto"/>
        <w:ind w:left="90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B0A25">
        <w:rPr>
          <w:rFonts w:ascii="Times New Roman" w:hAnsi="Times New Roman"/>
          <w:sz w:val="24"/>
          <w:szCs w:val="24"/>
        </w:rPr>
        <w:t xml:space="preserve">O apetite ao risco cibernético; </w:t>
      </w:r>
    </w:p>
    <w:p w14:paraId="48D0A0A9" w14:textId="77777777" w:rsidR="00926E15" w:rsidRPr="001B0A25" w:rsidRDefault="00926E15" w:rsidP="00551D21">
      <w:pPr>
        <w:pStyle w:val="ListParagraph"/>
        <w:numPr>
          <w:ilvl w:val="0"/>
          <w:numId w:val="38"/>
        </w:numPr>
        <w:tabs>
          <w:tab w:val="left" w:pos="810"/>
        </w:tabs>
        <w:spacing w:before="120" w:after="120" w:line="360" w:lineRule="auto"/>
        <w:ind w:left="90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B0A25">
        <w:rPr>
          <w:rFonts w:ascii="Times New Roman" w:hAnsi="Times New Roman"/>
          <w:sz w:val="24"/>
          <w:szCs w:val="24"/>
        </w:rPr>
        <w:t xml:space="preserve">As metas de resiliência cibernética e </w:t>
      </w:r>
      <w:r w:rsidR="00AC204E">
        <w:rPr>
          <w:rFonts w:ascii="Times New Roman" w:hAnsi="Times New Roman"/>
          <w:sz w:val="24"/>
          <w:szCs w:val="24"/>
        </w:rPr>
        <w:t xml:space="preserve">o </w:t>
      </w:r>
      <w:r w:rsidRPr="001B0A25">
        <w:rPr>
          <w:rFonts w:ascii="Times New Roman" w:hAnsi="Times New Roman"/>
          <w:sz w:val="24"/>
          <w:szCs w:val="24"/>
        </w:rPr>
        <w:t xml:space="preserve">respectivo plano de implementação; </w:t>
      </w:r>
    </w:p>
    <w:p w14:paraId="06B05C39" w14:textId="77777777" w:rsidR="00926E15" w:rsidRPr="001B0A25" w:rsidRDefault="00926E15" w:rsidP="00551D21">
      <w:pPr>
        <w:pStyle w:val="ListParagraph"/>
        <w:numPr>
          <w:ilvl w:val="0"/>
          <w:numId w:val="38"/>
        </w:numPr>
        <w:tabs>
          <w:tab w:val="left" w:pos="810"/>
        </w:tabs>
        <w:spacing w:before="120" w:after="120" w:line="360" w:lineRule="auto"/>
        <w:ind w:left="90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C204E">
        <w:rPr>
          <w:rFonts w:ascii="Times New Roman" w:hAnsi="Times New Roman"/>
          <w:sz w:val="24"/>
          <w:szCs w:val="24"/>
        </w:rPr>
        <w:t>O âmbito de alto nível d</w:t>
      </w:r>
      <w:r w:rsidR="00AC204E">
        <w:rPr>
          <w:rFonts w:ascii="Times New Roman" w:hAnsi="Times New Roman"/>
          <w:sz w:val="24"/>
          <w:szCs w:val="24"/>
        </w:rPr>
        <w:t xml:space="preserve">a tecnologia e dos activos </w:t>
      </w:r>
      <w:r w:rsidRPr="00AC204E">
        <w:rPr>
          <w:rFonts w:ascii="Times New Roman" w:hAnsi="Times New Roman"/>
          <w:sz w:val="24"/>
          <w:szCs w:val="24"/>
        </w:rPr>
        <w:t xml:space="preserve">utilizados para gerir a </w:t>
      </w:r>
      <w:r w:rsidRPr="001B0A25">
        <w:rPr>
          <w:rFonts w:ascii="Times New Roman" w:hAnsi="Times New Roman"/>
          <w:sz w:val="24"/>
          <w:szCs w:val="24"/>
        </w:rPr>
        <w:t xml:space="preserve">resiliência cibernética; </w:t>
      </w:r>
    </w:p>
    <w:p w14:paraId="36CEAE9B" w14:textId="77777777" w:rsidR="00926E15" w:rsidRPr="001B0A25" w:rsidRDefault="00926E15" w:rsidP="00551D21">
      <w:pPr>
        <w:pStyle w:val="ListParagraph"/>
        <w:numPr>
          <w:ilvl w:val="0"/>
          <w:numId w:val="38"/>
        </w:numPr>
        <w:tabs>
          <w:tab w:val="left" w:pos="810"/>
        </w:tabs>
        <w:spacing w:before="120" w:after="120" w:line="360" w:lineRule="auto"/>
        <w:ind w:left="90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B0A25">
        <w:rPr>
          <w:rFonts w:ascii="Times New Roman" w:hAnsi="Times New Roman"/>
          <w:sz w:val="24"/>
          <w:szCs w:val="24"/>
        </w:rPr>
        <w:t xml:space="preserve">O modo </w:t>
      </w:r>
      <w:r w:rsidR="006F78B6">
        <w:rPr>
          <w:rFonts w:ascii="Times New Roman" w:hAnsi="Times New Roman"/>
          <w:sz w:val="24"/>
          <w:szCs w:val="24"/>
        </w:rPr>
        <w:t xml:space="preserve"> como</w:t>
      </w:r>
      <w:r w:rsidRPr="001B0A25">
        <w:rPr>
          <w:rFonts w:ascii="Times New Roman" w:hAnsi="Times New Roman"/>
          <w:sz w:val="24"/>
          <w:szCs w:val="24"/>
        </w:rPr>
        <w:t xml:space="preserve"> iniciativ</w:t>
      </w:r>
      <w:r w:rsidR="00AC204E">
        <w:rPr>
          <w:rFonts w:ascii="Times New Roman" w:hAnsi="Times New Roman"/>
          <w:sz w:val="24"/>
          <w:szCs w:val="24"/>
        </w:rPr>
        <w:t>as de resiliência cibernética s</w:t>
      </w:r>
      <w:r w:rsidRPr="001B0A25">
        <w:rPr>
          <w:rFonts w:ascii="Times New Roman" w:hAnsi="Times New Roman"/>
          <w:sz w:val="24"/>
          <w:szCs w:val="24"/>
        </w:rPr>
        <w:t xml:space="preserve">ão entregues, geridas e financiadas; </w:t>
      </w:r>
    </w:p>
    <w:p w14:paraId="320D371E" w14:textId="77777777" w:rsidR="00926E15" w:rsidRPr="001B0A25" w:rsidRDefault="00926E15" w:rsidP="00551D21">
      <w:pPr>
        <w:pStyle w:val="ListParagraph"/>
        <w:numPr>
          <w:ilvl w:val="0"/>
          <w:numId w:val="38"/>
        </w:numPr>
        <w:tabs>
          <w:tab w:val="left" w:pos="810"/>
        </w:tabs>
        <w:spacing w:before="120" w:after="120" w:line="360" w:lineRule="auto"/>
        <w:ind w:left="90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B0A25">
        <w:rPr>
          <w:rFonts w:ascii="Times New Roman" w:hAnsi="Times New Roman"/>
          <w:sz w:val="24"/>
          <w:szCs w:val="24"/>
        </w:rPr>
        <w:t xml:space="preserve">A integração da resiliência cibernética </w:t>
      </w:r>
      <w:r w:rsidR="000E2E2C">
        <w:rPr>
          <w:rFonts w:ascii="Times New Roman" w:hAnsi="Times New Roman"/>
          <w:sz w:val="24"/>
          <w:szCs w:val="24"/>
        </w:rPr>
        <w:t>em</w:t>
      </w:r>
      <w:r w:rsidR="00AC204E">
        <w:rPr>
          <w:rFonts w:ascii="Times New Roman" w:hAnsi="Times New Roman"/>
          <w:sz w:val="24"/>
          <w:szCs w:val="24"/>
        </w:rPr>
        <w:t xml:space="preserve"> pessoas, processos, tecnologia</w:t>
      </w:r>
      <w:r w:rsidRPr="001B0A25">
        <w:rPr>
          <w:rFonts w:ascii="Times New Roman" w:hAnsi="Times New Roman"/>
          <w:sz w:val="24"/>
          <w:szCs w:val="24"/>
        </w:rPr>
        <w:t xml:space="preserve"> e iniciativas institucionais novas ou já existentes. </w:t>
      </w:r>
    </w:p>
    <w:p w14:paraId="40084653" w14:textId="77777777" w:rsidR="00AC204E" w:rsidRDefault="00AC204E" w:rsidP="00551D21">
      <w:pPr>
        <w:pStyle w:val="ListParagraph"/>
        <w:numPr>
          <w:ilvl w:val="0"/>
          <w:numId w:val="37"/>
        </w:numPr>
        <w:tabs>
          <w:tab w:val="left" w:pos="90"/>
        </w:tabs>
        <w:spacing w:before="120" w:after="120" w:line="360" w:lineRule="auto"/>
        <w:ind w:left="-18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Para </w:t>
      </w:r>
      <w:r w:rsidRPr="00AC204E">
        <w:rPr>
          <w:rFonts w:ascii="Times New Roman" w:hAnsi="Times New Roman"/>
          <w:sz w:val="24"/>
          <w:szCs w:val="24"/>
        </w:rPr>
        <w:t>incorporar as possíveis alterações ao nível do panorama de ameaças cibernéticas, alocar recursos, identificar e corrigir lacunas e incorporar as lições aprendidas</w:t>
      </w:r>
      <w:r>
        <w:rPr>
          <w:rFonts w:ascii="Times New Roman" w:hAnsi="Times New Roman"/>
          <w:sz w:val="24"/>
          <w:szCs w:val="24"/>
        </w:rPr>
        <w:t>, a</w:t>
      </w:r>
      <w:r w:rsidR="00926E15" w:rsidRPr="001B0A25">
        <w:rPr>
          <w:rFonts w:ascii="Times New Roman" w:hAnsi="Times New Roman"/>
          <w:sz w:val="24"/>
          <w:szCs w:val="24"/>
        </w:rPr>
        <w:t>s instituições devem rever a estratégia de segurança cibernética, pelo menos, anualmente.</w:t>
      </w:r>
      <w:r w:rsidR="00926E15" w:rsidRPr="00D92F6D">
        <w:rPr>
          <w:rFonts w:ascii="Times New Roman" w:hAnsi="Times New Roman"/>
          <w:sz w:val="24"/>
          <w:szCs w:val="24"/>
        </w:rPr>
        <w:tab/>
      </w:r>
    </w:p>
    <w:p w14:paraId="187EC27C" w14:textId="77777777" w:rsidR="00AC204E" w:rsidRPr="00AC204E" w:rsidRDefault="00AC204E" w:rsidP="00AC204E">
      <w:pPr>
        <w:pStyle w:val="ListParagraph"/>
        <w:spacing w:before="120" w:after="12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51F7CAD7" w14:textId="77777777" w:rsidR="00926E15" w:rsidRPr="001B0A25" w:rsidRDefault="00926E15" w:rsidP="00926E15">
      <w:pPr>
        <w:pStyle w:val="ListParagraph"/>
        <w:spacing w:before="120" w:after="12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1B0A25">
        <w:rPr>
          <w:rFonts w:ascii="Times New Roman" w:hAnsi="Times New Roman"/>
          <w:b/>
          <w:sz w:val="24"/>
          <w:szCs w:val="24"/>
        </w:rPr>
        <w:t>Artigo 11</w:t>
      </w:r>
    </w:p>
    <w:p w14:paraId="2A2D71FF" w14:textId="77777777" w:rsidR="00926E15" w:rsidRPr="00CE3878" w:rsidRDefault="00926E15" w:rsidP="00CE3878">
      <w:pPr>
        <w:pStyle w:val="ListParagraph"/>
        <w:spacing w:before="120" w:after="12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FE312B">
        <w:rPr>
          <w:rFonts w:ascii="Times New Roman" w:hAnsi="Times New Roman"/>
          <w:b/>
          <w:i/>
          <w:sz w:val="24"/>
          <w:szCs w:val="24"/>
        </w:rPr>
        <w:t>Framework</w:t>
      </w:r>
      <w:r w:rsidRPr="001B0A25">
        <w:rPr>
          <w:rFonts w:ascii="Times New Roman" w:hAnsi="Times New Roman"/>
          <w:b/>
          <w:sz w:val="24"/>
          <w:szCs w:val="24"/>
        </w:rPr>
        <w:t xml:space="preserve"> de segurança cibernética</w:t>
      </w:r>
    </w:p>
    <w:p w14:paraId="2C7B1FF3" w14:textId="77777777" w:rsidR="00926E15" w:rsidRPr="001B0A25" w:rsidRDefault="00926E15" w:rsidP="00AC204E">
      <w:pPr>
        <w:spacing w:before="120" w:after="120" w:line="360" w:lineRule="auto"/>
        <w:ind w:left="-180"/>
        <w:jc w:val="both"/>
        <w:rPr>
          <w:rFonts w:ascii="Times New Roman" w:hAnsi="Times New Roman"/>
          <w:sz w:val="24"/>
          <w:szCs w:val="24"/>
        </w:rPr>
      </w:pPr>
      <w:r w:rsidRPr="001B0A25">
        <w:rPr>
          <w:rFonts w:ascii="Times New Roman" w:hAnsi="Times New Roman"/>
          <w:sz w:val="24"/>
          <w:szCs w:val="24"/>
        </w:rPr>
        <w:t xml:space="preserve">1. O </w:t>
      </w:r>
      <w:r w:rsidRPr="001B0A25">
        <w:rPr>
          <w:rFonts w:ascii="Times New Roman" w:hAnsi="Times New Roman"/>
          <w:i/>
          <w:sz w:val="24"/>
          <w:szCs w:val="24"/>
        </w:rPr>
        <w:t>framework</w:t>
      </w:r>
      <w:r w:rsidRPr="001B0A25">
        <w:rPr>
          <w:rFonts w:ascii="Times New Roman" w:hAnsi="Times New Roman"/>
          <w:sz w:val="24"/>
          <w:szCs w:val="24"/>
        </w:rPr>
        <w:t xml:space="preserve"> de segurança cibernética deve:</w:t>
      </w:r>
    </w:p>
    <w:p w14:paraId="0A857EBA" w14:textId="77777777" w:rsidR="00926E15" w:rsidRPr="001B0A25" w:rsidRDefault="00926E15" w:rsidP="00551D21">
      <w:pPr>
        <w:pStyle w:val="ListParagraph"/>
        <w:numPr>
          <w:ilvl w:val="3"/>
          <w:numId w:val="20"/>
        </w:numPr>
        <w:spacing w:before="120" w:after="120" w:line="360" w:lineRule="auto"/>
        <w:ind w:left="590" w:hanging="29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B0A25">
        <w:rPr>
          <w:rFonts w:ascii="Times New Roman" w:hAnsi="Times New Roman"/>
          <w:sz w:val="24"/>
          <w:szCs w:val="24"/>
        </w:rPr>
        <w:t xml:space="preserve">Incorporar, no mínimo, as seguintes áreas: </w:t>
      </w:r>
    </w:p>
    <w:p w14:paraId="3E5B6A0E" w14:textId="77777777" w:rsidR="00926E15" w:rsidRPr="001B0A25" w:rsidRDefault="00926E15" w:rsidP="00551D21">
      <w:pPr>
        <w:pStyle w:val="ListParagraph"/>
        <w:numPr>
          <w:ilvl w:val="0"/>
          <w:numId w:val="39"/>
        </w:numPr>
        <w:spacing w:before="120" w:after="120" w:line="240" w:lineRule="auto"/>
        <w:ind w:hanging="14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B0A25">
        <w:rPr>
          <w:rFonts w:ascii="Times New Roman" w:hAnsi="Times New Roman"/>
          <w:sz w:val="24"/>
          <w:szCs w:val="24"/>
        </w:rPr>
        <w:t xml:space="preserve">Identificação, incluindo a classificação e risco de activos; </w:t>
      </w:r>
    </w:p>
    <w:p w14:paraId="540075AC" w14:textId="77777777" w:rsidR="00926E15" w:rsidRPr="001B0A25" w:rsidRDefault="00926E15" w:rsidP="00551D21">
      <w:pPr>
        <w:pStyle w:val="ListParagraph"/>
        <w:numPr>
          <w:ilvl w:val="0"/>
          <w:numId w:val="39"/>
        </w:numPr>
        <w:spacing w:before="120" w:after="120" w:line="240" w:lineRule="auto"/>
        <w:ind w:hanging="14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B0A25">
        <w:rPr>
          <w:rFonts w:ascii="Times New Roman" w:hAnsi="Times New Roman"/>
          <w:sz w:val="24"/>
          <w:szCs w:val="24"/>
        </w:rPr>
        <w:t>Protecção, incluindo os controlos lógicos e físicos;</w:t>
      </w:r>
    </w:p>
    <w:p w14:paraId="30AF387A" w14:textId="77777777" w:rsidR="00926E15" w:rsidRPr="001B0A25" w:rsidRDefault="00926E15" w:rsidP="00551D21">
      <w:pPr>
        <w:pStyle w:val="ListParagraph"/>
        <w:numPr>
          <w:ilvl w:val="0"/>
          <w:numId w:val="39"/>
        </w:numPr>
        <w:spacing w:before="120" w:after="120" w:line="240" w:lineRule="auto"/>
        <w:ind w:hanging="14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B0A25">
        <w:rPr>
          <w:rFonts w:ascii="Times New Roman" w:hAnsi="Times New Roman"/>
          <w:sz w:val="24"/>
          <w:szCs w:val="24"/>
        </w:rPr>
        <w:t xml:space="preserve">Segurança de recursos humanos; </w:t>
      </w:r>
    </w:p>
    <w:p w14:paraId="4D1676DD" w14:textId="77777777" w:rsidR="00926E15" w:rsidRPr="001B0A25" w:rsidRDefault="00926E15" w:rsidP="00551D21">
      <w:pPr>
        <w:pStyle w:val="ListParagraph"/>
        <w:numPr>
          <w:ilvl w:val="0"/>
          <w:numId w:val="39"/>
        </w:numPr>
        <w:spacing w:before="120" w:after="120" w:line="240" w:lineRule="auto"/>
        <w:ind w:hanging="14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B0A25">
        <w:rPr>
          <w:rFonts w:ascii="Times New Roman" w:hAnsi="Times New Roman"/>
          <w:sz w:val="24"/>
          <w:szCs w:val="24"/>
        </w:rPr>
        <w:t xml:space="preserve">Gestão de alterações e </w:t>
      </w:r>
      <w:r w:rsidRPr="001B0A25">
        <w:rPr>
          <w:rFonts w:ascii="Times New Roman" w:hAnsi="Times New Roman"/>
          <w:i/>
          <w:sz w:val="24"/>
          <w:szCs w:val="24"/>
        </w:rPr>
        <w:t>patches</w:t>
      </w:r>
      <w:r w:rsidRPr="001B0A25">
        <w:rPr>
          <w:rFonts w:ascii="Times New Roman" w:hAnsi="Times New Roman"/>
          <w:sz w:val="24"/>
          <w:szCs w:val="24"/>
        </w:rPr>
        <w:t xml:space="preserve">; </w:t>
      </w:r>
    </w:p>
    <w:p w14:paraId="71DACE41" w14:textId="77777777" w:rsidR="00926E15" w:rsidRPr="001B0A25" w:rsidRDefault="00926E15" w:rsidP="00551D21">
      <w:pPr>
        <w:pStyle w:val="ListParagraph"/>
        <w:numPr>
          <w:ilvl w:val="0"/>
          <w:numId w:val="39"/>
        </w:numPr>
        <w:spacing w:before="120" w:after="120" w:line="240" w:lineRule="auto"/>
        <w:ind w:hanging="14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B0A25">
        <w:rPr>
          <w:rFonts w:ascii="Times New Roman" w:hAnsi="Times New Roman"/>
          <w:sz w:val="24"/>
          <w:szCs w:val="24"/>
        </w:rPr>
        <w:lastRenderedPageBreak/>
        <w:t xml:space="preserve">Gestão de segurança de terceiros; </w:t>
      </w:r>
    </w:p>
    <w:p w14:paraId="722788E0" w14:textId="77777777" w:rsidR="00926E15" w:rsidRPr="001B0A25" w:rsidRDefault="00926E15" w:rsidP="00551D21">
      <w:pPr>
        <w:pStyle w:val="ListParagraph"/>
        <w:numPr>
          <w:ilvl w:val="0"/>
          <w:numId w:val="39"/>
        </w:numPr>
        <w:spacing w:before="120" w:after="120" w:line="240" w:lineRule="auto"/>
        <w:ind w:hanging="14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B0A25">
        <w:rPr>
          <w:rFonts w:ascii="Times New Roman" w:hAnsi="Times New Roman"/>
          <w:sz w:val="24"/>
          <w:szCs w:val="24"/>
        </w:rPr>
        <w:t xml:space="preserve">Detecção; </w:t>
      </w:r>
    </w:p>
    <w:p w14:paraId="71BADD8D" w14:textId="77777777" w:rsidR="00926E15" w:rsidRPr="001B0A25" w:rsidRDefault="00926E15" w:rsidP="00551D21">
      <w:pPr>
        <w:pStyle w:val="ListParagraph"/>
        <w:numPr>
          <w:ilvl w:val="0"/>
          <w:numId w:val="39"/>
        </w:numPr>
        <w:spacing w:before="120" w:after="120" w:line="240" w:lineRule="auto"/>
        <w:ind w:hanging="14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B0A25">
        <w:rPr>
          <w:rFonts w:ascii="Times New Roman" w:hAnsi="Times New Roman"/>
          <w:sz w:val="24"/>
          <w:szCs w:val="24"/>
        </w:rPr>
        <w:t>Incidentes de segurança e</w:t>
      </w:r>
      <w:r w:rsidRPr="001B0A25">
        <w:rPr>
          <w:rFonts w:ascii="Times New Roman" w:hAnsi="Times New Roman"/>
          <w:i/>
          <w:sz w:val="24"/>
          <w:szCs w:val="24"/>
        </w:rPr>
        <w:t xml:space="preserve"> </w:t>
      </w:r>
      <w:r w:rsidRPr="001B0A25">
        <w:rPr>
          <w:rFonts w:ascii="Times New Roman" w:hAnsi="Times New Roman"/>
          <w:sz w:val="24"/>
          <w:szCs w:val="24"/>
        </w:rPr>
        <w:t xml:space="preserve">forense digital; </w:t>
      </w:r>
    </w:p>
    <w:p w14:paraId="28D264E2" w14:textId="77777777" w:rsidR="00926E15" w:rsidRPr="001B0A25" w:rsidRDefault="00926E15" w:rsidP="00551D21">
      <w:pPr>
        <w:pStyle w:val="ListParagraph"/>
        <w:numPr>
          <w:ilvl w:val="0"/>
          <w:numId w:val="39"/>
        </w:numPr>
        <w:spacing w:before="120" w:after="120" w:line="240" w:lineRule="auto"/>
        <w:ind w:hanging="14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B0A25">
        <w:rPr>
          <w:rFonts w:ascii="Times New Roman" w:hAnsi="Times New Roman"/>
          <w:sz w:val="24"/>
          <w:szCs w:val="24"/>
        </w:rPr>
        <w:t xml:space="preserve">Resposta e recuperação; </w:t>
      </w:r>
    </w:p>
    <w:p w14:paraId="2A74F2EB" w14:textId="77777777" w:rsidR="00926E15" w:rsidRPr="001B0A25" w:rsidRDefault="00926E15" w:rsidP="00551D21">
      <w:pPr>
        <w:pStyle w:val="ListParagraph"/>
        <w:numPr>
          <w:ilvl w:val="0"/>
          <w:numId w:val="39"/>
        </w:numPr>
        <w:spacing w:before="120" w:after="120" w:line="240" w:lineRule="auto"/>
        <w:ind w:hanging="14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B0A25">
        <w:rPr>
          <w:rFonts w:ascii="Times New Roman" w:hAnsi="Times New Roman"/>
          <w:sz w:val="24"/>
          <w:szCs w:val="24"/>
        </w:rPr>
        <w:t xml:space="preserve">Testes; </w:t>
      </w:r>
    </w:p>
    <w:p w14:paraId="6397D96A" w14:textId="77777777" w:rsidR="000D1D5C" w:rsidRPr="00F717D4" w:rsidRDefault="000D1D5C" w:rsidP="00551D21">
      <w:pPr>
        <w:pStyle w:val="ListParagraph"/>
        <w:numPr>
          <w:ilvl w:val="0"/>
          <w:numId w:val="39"/>
        </w:numPr>
        <w:spacing w:before="120" w:after="120" w:line="240" w:lineRule="auto"/>
        <w:ind w:hanging="14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Consciência situacional;</w:t>
      </w:r>
    </w:p>
    <w:p w14:paraId="537CB29D" w14:textId="77777777" w:rsidR="00926E15" w:rsidRPr="001B0A25" w:rsidRDefault="00926E15" w:rsidP="00551D21">
      <w:pPr>
        <w:pStyle w:val="ListParagraph"/>
        <w:numPr>
          <w:ilvl w:val="3"/>
          <w:numId w:val="20"/>
        </w:numPr>
        <w:spacing w:before="120" w:after="120" w:line="360" w:lineRule="auto"/>
        <w:ind w:left="590" w:hanging="29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B0A25">
        <w:rPr>
          <w:rFonts w:ascii="Times New Roman" w:hAnsi="Times New Roman"/>
          <w:sz w:val="24"/>
          <w:szCs w:val="24"/>
        </w:rPr>
        <w:t xml:space="preserve">Definir como as instituições estabelecem a sua tolerância ao </w:t>
      </w:r>
      <w:r w:rsidR="00221B11">
        <w:rPr>
          <w:rFonts w:ascii="Times New Roman" w:hAnsi="Times New Roman"/>
          <w:sz w:val="24"/>
          <w:szCs w:val="24"/>
        </w:rPr>
        <w:t>risco e objectivos cibernéticos</w:t>
      </w:r>
      <w:r w:rsidRPr="001B0A25">
        <w:rPr>
          <w:rFonts w:ascii="Times New Roman" w:hAnsi="Times New Roman"/>
          <w:sz w:val="24"/>
          <w:szCs w:val="24"/>
        </w:rPr>
        <w:t xml:space="preserve"> e como identificam, mitigam e gerem o seu risco cibernético;</w:t>
      </w:r>
    </w:p>
    <w:p w14:paraId="71DD1B95" w14:textId="77777777" w:rsidR="00926E15" w:rsidRPr="001B0A25" w:rsidRDefault="00926E15" w:rsidP="00551D21">
      <w:pPr>
        <w:pStyle w:val="ListParagraph"/>
        <w:numPr>
          <w:ilvl w:val="3"/>
          <w:numId w:val="20"/>
        </w:numPr>
        <w:spacing w:before="120" w:after="120" w:line="360" w:lineRule="auto"/>
        <w:ind w:left="590" w:hanging="29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B0A25">
        <w:rPr>
          <w:rFonts w:ascii="Times New Roman" w:hAnsi="Times New Roman"/>
          <w:sz w:val="24"/>
          <w:szCs w:val="24"/>
        </w:rPr>
        <w:t xml:space="preserve">Incorporar as </w:t>
      </w:r>
      <w:r w:rsidR="000E2E2C">
        <w:rPr>
          <w:rFonts w:ascii="Times New Roman" w:hAnsi="Times New Roman"/>
          <w:sz w:val="24"/>
          <w:szCs w:val="24"/>
        </w:rPr>
        <w:t xml:space="preserve">directrizes </w:t>
      </w:r>
      <w:r w:rsidR="00922670">
        <w:rPr>
          <w:rFonts w:ascii="Times New Roman" w:hAnsi="Times New Roman"/>
          <w:sz w:val="24"/>
          <w:szCs w:val="24"/>
        </w:rPr>
        <w:t>do presente Aviso relacionadas com a</w:t>
      </w:r>
      <w:r w:rsidRPr="001B0A25">
        <w:rPr>
          <w:rFonts w:ascii="Times New Roman" w:hAnsi="Times New Roman"/>
          <w:sz w:val="24"/>
          <w:szCs w:val="24"/>
        </w:rPr>
        <w:t xml:space="preserve"> governação, capacitação e gestão de riscos de terceiros;</w:t>
      </w:r>
    </w:p>
    <w:p w14:paraId="4A780835" w14:textId="77777777" w:rsidR="00926E15" w:rsidRPr="001B0A25" w:rsidRDefault="00926E15" w:rsidP="00551D21">
      <w:pPr>
        <w:pStyle w:val="ListParagraph"/>
        <w:numPr>
          <w:ilvl w:val="3"/>
          <w:numId w:val="20"/>
        </w:numPr>
        <w:spacing w:before="120" w:after="120" w:line="360" w:lineRule="auto"/>
        <w:ind w:left="590" w:hanging="29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B0A25">
        <w:rPr>
          <w:rFonts w:ascii="Times New Roman" w:hAnsi="Times New Roman"/>
          <w:sz w:val="24"/>
          <w:szCs w:val="24"/>
        </w:rPr>
        <w:t>Ser elaborado, tendo em conta os componentes referidos no artigo 6</w:t>
      </w:r>
      <w:r w:rsidR="000D1D5C">
        <w:rPr>
          <w:rFonts w:ascii="Times New Roman" w:hAnsi="Times New Roman"/>
          <w:sz w:val="24"/>
          <w:szCs w:val="24"/>
        </w:rPr>
        <w:t xml:space="preserve"> </w:t>
      </w:r>
      <w:r w:rsidR="00AC204E">
        <w:rPr>
          <w:rFonts w:ascii="Times New Roman" w:hAnsi="Times New Roman"/>
          <w:sz w:val="24"/>
          <w:szCs w:val="24"/>
        </w:rPr>
        <w:t>do presente Aviso</w:t>
      </w:r>
      <w:r w:rsidR="000D1D5C">
        <w:rPr>
          <w:rFonts w:ascii="Times New Roman" w:hAnsi="Times New Roman"/>
          <w:sz w:val="24"/>
          <w:szCs w:val="24"/>
        </w:rPr>
        <w:t>,</w:t>
      </w:r>
      <w:r w:rsidR="00CE3878">
        <w:rPr>
          <w:rFonts w:ascii="Times New Roman" w:hAnsi="Times New Roman"/>
          <w:sz w:val="24"/>
          <w:szCs w:val="24"/>
        </w:rPr>
        <w:t xml:space="preserve"> e </w:t>
      </w:r>
      <w:r w:rsidRPr="001B0A25">
        <w:rPr>
          <w:rFonts w:ascii="Times New Roman" w:hAnsi="Times New Roman"/>
          <w:sz w:val="24"/>
          <w:szCs w:val="24"/>
        </w:rPr>
        <w:t>estar alinhado às normas (</w:t>
      </w:r>
      <w:r w:rsidRPr="001B0A25">
        <w:rPr>
          <w:rFonts w:ascii="Times New Roman" w:hAnsi="Times New Roman"/>
          <w:i/>
          <w:sz w:val="24"/>
          <w:szCs w:val="24"/>
        </w:rPr>
        <w:t>standards</w:t>
      </w:r>
      <w:r w:rsidRPr="001B0A25">
        <w:rPr>
          <w:rFonts w:ascii="Times New Roman" w:hAnsi="Times New Roman"/>
          <w:sz w:val="24"/>
          <w:szCs w:val="24"/>
        </w:rPr>
        <w:t>) e boas práticas internacionais orientadas para o sector financeiro;</w:t>
      </w:r>
    </w:p>
    <w:p w14:paraId="79DFB470" w14:textId="77777777" w:rsidR="00926E15" w:rsidRPr="001B0A25" w:rsidRDefault="00926E15" w:rsidP="00551D21">
      <w:pPr>
        <w:pStyle w:val="ListParagraph"/>
        <w:numPr>
          <w:ilvl w:val="3"/>
          <w:numId w:val="20"/>
        </w:numPr>
        <w:spacing w:before="120" w:after="120" w:line="360" w:lineRule="auto"/>
        <w:ind w:left="590" w:hanging="29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B0A25">
        <w:rPr>
          <w:rFonts w:ascii="Times New Roman" w:hAnsi="Times New Roman"/>
          <w:sz w:val="24"/>
          <w:szCs w:val="24"/>
        </w:rPr>
        <w:t xml:space="preserve">Ser consistente com o </w:t>
      </w:r>
      <w:r w:rsidRPr="001B0A25">
        <w:rPr>
          <w:rFonts w:ascii="Times New Roman" w:hAnsi="Times New Roman"/>
          <w:i/>
          <w:sz w:val="24"/>
          <w:szCs w:val="24"/>
        </w:rPr>
        <w:t>framework</w:t>
      </w:r>
      <w:r w:rsidRPr="001B0A25">
        <w:rPr>
          <w:rFonts w:ascii="Times New Roman" w:hAnsi="Times New Roman"/>
          <w:sz w:val="24"/>
          <w:szCs w:val="24"/>
        </w:rPr>
        <w:t xml:space="preserve"> organizacional de gestão de risco;</w:t>
      </w:r>
    </w:p>
    <w:p w14:paraId="161A2F11" w14:textId="77777777" w:rsidR="00926E15" w:rsidRPr="001B0A25" w:rsidRDefault="00926E15" w:rsidP="00551D21">
      <w:pPr>
        <w:pStyle w:val="ListParagraph"/>
        <w:numPr>
          <w:ilvl w:val="3"/>
          <w:numId w:val="20"/>
        </w:numPr>
        <w:spacing w:before="120" w:after="120" w:line="360" w:lineRule="auto"/>
        <w:ind w:left="590" w:hanging="29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B0A25">
        <w:rPr>
          <w:rFonts w:ascii="Times New Roman" w:hAnsi="Times New Roman"/>
          <w:sz w:val="24"/>
          <w:szCs w:val="24"/>
        </w:rPr>
        <w:t>Ser revisto, pelo menos, anualmente, de modo a verificar a adequação e eficácia dos controlos, através de programas de conformidade independentes e auditorias realizada</w:t>
      </w:r>
      <w:r w:rsidR="000D1D5C">
        <w:rPr>
          <w:rFonts w:ascii="Times New Roman" w:hAnsi="Times New Roman"/>
          <w:sz w:val="24"/>
          <w:szCs w:val="24"/>
        </w:rPr>
        <w:t xml:space="preserve">s por indivíduos qualificados; </w:t>
      </w:r>
    </w:p>
    <w:p w14:paraId="058C54C1" w14:textId="77777777" w:rsidR="00926E15" w:rsidRPr="00CE3878" w:rsidRDefault="00926E15" w:rsidP="00551D21">
      <w:pPr>
        <w:pStyle w:val="ListParagraph"/>
        <w:numPr>
          <w:ilvl w:val="3"/>
          <w:numId w:val="20"/>
        </w:numPr>
        <w:spacing w:before="120" w:after="120" w:line="360" w:lineRule="auto"/>
        <w:ind w:left="590" w:hanging="29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B0A25">
        <w:rPr>
          <w:rFonts w:ascii="Times New Roman" w:hAnsi="Times New Roman"/>
          <w:sz w:val="24"/>
          <w:szCs w:val="24"/>
        </w:rPr>
        <w:t>Articular</w:t>
      </w:r>
      <w:r w:rsidR="000D1D5C">
        <w:rPr>
          <w:rFonts w:ascii="Times New Roman" w:hAnsi="Times New Roman"/>
          <w:sz w:val="24"/>
          <w:szCs w:val="24"/>
        </w:rPr>
        <w:t>,</w:t>
      </w:r>
      <w:r w:rsidRPr="001B0A25">
        <w:rPr>
          <w:rFonts w:ascii="Times New Roman" w:hAnsi="Times New Roman"/>
          <w:sz w:val="24"/>
          <w:szCs w:val="24"/>
        </w:rPr>
        <w:t xml:space="preserve"> claramente</w:t>
      </w:r>
      <w:r w:rsidR="000D1D5C">
        <w:rPr>
          <w:rFonts w:ascii="Times New Roman" w:hAnsi="Times New Roman"/>
          <w:sz w:val="24"/>
          <w:szCs w:val="24"/>
        </w:rPr>
        <w:t>,</w:t>
      </w:r>
      <w:r w:rsidRPr="001B0A25">
        <w:rPr>
          <w:rFonts w:ascii="Times New Roman" w:hAnsi="Times New Roman"/>
          <w:sz w:val="24"/>
          <w:szCs w:val="24"/>
        </w:rPr>
        <w:t xml:space="preserve"> </w:t>
      </w:r>
      <w:r w:rsidR="000D1D5C">
        <w:rPr>
          <w:rFonts w:ascii="Times New Roman" w:hAnsi="Times New Roman"/>
          <w:sz w:val="24"/>
          <w:szCs w:val="24"/>
        </w:rPr>
        <w:t>a forma como as instituições identificam</w:t>
      </w:r>
      <w:r w:rsidRPr="001B0A25">
        <w:rPr>
          <w:rFonts w:ascii="Times New Roman" w:hAnsi="Times New Roman"/>
          <w:sz w:val="24"/>
          <w:szCs w:val="24"/>
        </w:rPr>
        <w:t xml:space="preserve"> o risco cibernético e determinar os controlos necessários para manter o risco dentro do apetite estabelecido.</w:t>
      </w:r>
    </w:p>
    <w:p w14:paraId="739C1EB7" w14:textId="77777777" w:rsidR="00926E15" w:rsidRPr="001B0A25" w:rsidRDefault="00926E15" w:rsidP="000D1D5C">
      <w:pPr>
        <w:pStyle w:val="ListParagraph"/>
        <w:spacing w:before="120" w:after="12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1B0A25">
        <w:rPr>
          <w:rFonts w:ascii="Times New Roman" w:hAnsi="Times New Roman"/>
          <w:b/>
          <w:sz w:val="24"/>
          <w:szCs w:val="24"/>
        </w:rPr>
        <w:t>Artigo 12</w:t>
      </w:r>
    </w:p>
    <w:p w14:paraId="475351EF" w14:textId="77777777" w:rsidR="00926E15" w:rsidRPr="00CE3878" w:rsidRDefault="00926E15" w:rsidP="000D1D5C">
      <w:pPr>
        <w:pStyle w:val="ListParagraph"/>
        <w:spacing w:before="120" w:after="12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1B0A25">
        <w:rPr>
          <w:rFonts w:ascii="Times New Roman" w:hAnsi="Times New Roman"/>
          <w:b/>
          <w:sz w:val="24"/>
          <w:szCs w:val="24"/>
        </w:rPr>
        <w:t>Políticas, normas e procedimentos de segurança cibernética</w:t>
      </w:r>
    </w:p>
    <w:p w14:paraId="627B169D" w14:textId="77777777" w:rsidR="00926E15" w:rsidRPr="001B0A25" w:rsidRDefault="00926E15" w:rsidP="00A531A8">
      <w:pPr>
        <w:pStyle w:val="ListParagraph"/>
        <w:spacing w:before="120" w:after="120" w:line="360" w:lineRule="auto"/>
        <w:ind w:left="-270"/>
        <w:contextualSpacing w:val="0"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1B0A25">
        <w:rPr>
          <w:rFonts w:ascii="Times New Roman" w:eastAsiaTheme="minorHAnsi" w:hAnsi="Times New Roman" w:cstheme="minorBidi"/>
          <w:sz w:val="24"/>
          <w:szCs w:val="24"/>
        </w:rPr>
        <w:lastRenderedPageBreak/>
        <w:t>1. As instituições devem estabelecer políticas, normas e procedimentos de segurança cibernét</w:t>
      </w:r>
      <w:r w:rsidR="00CE3878">
        <w:rPr>
          <w:rFonts w:ascii="Times New Roman" w:eastAsiaTheme="minorHAnsi" w:hAnsi="Times New Roman" w:cstheme="minorBidi"/>
          <w:sz w:val="24"/>
          <w:szCs w:val="24"/>
        </w:rPr>
        <w:t>ica orientados pelas presentes D</w:t>
      </w:r>
      <w:r w:rsidRPr="001B0A25">
        <w:rPr>
          <w:rFonts w:ascii="Times New Roman" w:eastAsiaTheme="minorHAnsi" w:hAnsi="Times New Roman" w:cstheme="minorBidi"/>
          <w:sz w:val="24"/>
          <w:szCs w:val="24"/>
        </w:rPr>
        <w:t xml:space="preserve">irectrizes, por </w:t>
      </w:r>
      <w:r w:rsidRPr="001B0A25">
        <w:rPr>
          <w:rFonts w:ascii="Times New Roman" w:eastAsiaTheme="minorHAnsi" w:hAnsi="Times New Roman" w:cstheme="minorBidi"/>
          <w:i/>
          <w:sz w:val="24"/>
          <w:szCs w:val="24"/>
        </w:rPr>
        <w:t>standards</w:t>
      </w:r>
      <w:r w:rsidRPr="001B0A25">
        <w:rPr>
          <w:rFonts w:ascii="Times New Roman" w:eastAsiaTheme="minorHAnsi" w:hAnsi="Times New Roman" w:cstheme="minorBidi"/>
          <w:sz w:val="24"/>
          <w:szCs w:val="24"/>
        </w:rPr>
        <w:t xml:space="preserve"> e boas práticas internacionais, por forma a gerir os seus riscos cibernéticos e salvaguardar os activos de informação, tendo em consideração a evolução tecnológica e o panorama das ameaças cibernéticas.</w:t>
      </w:r>
    </w:p>
    <w:p w14:paraId="271F683E" w14:textId="77777777" w:rsidR="00926E15" w:rsidRPr="001B0A25" w:rsidRDefault="00926E15" w:rsidP="00A531A8">
      <w:pPr>
        <w:pStyle w:val="ListParagraph"/>
        <w:spacing w:before="120" w:after="120" w:line="360" w:lineRule="auto"/>
        <w:ind w:left="-270"/>
        <w:contextualSpacing w:val="0"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1B0A25">
        <w:rPr>
          <w:rFonts w:ascii="Times New Roman" w:eastAsiaTheme="minorHAnsi" w:hAnsi="Times New Roman" w:cstheme="minorBidi"/>
          <w:sz w:val="24"/>
          <w:szCs w:val="24"/>
        </w:rPr>
        <w:t>2. Com periodicidade mínima anual, as instituições devem definir e quantificar a tolerância do negócio com relação ao risco cibernético e assegurar que esta esteja consistente com a estratégia e ao apetite de risco organizacional.</w:t>
      </w:r>
    </w:p>
    <w:p w14:paraId="7AEED8E1" w14:textId="77777777" w:rsidR="00926E15" w:rsidRPr="00CE3878" w:rsidRDefault="00926E15" w:rsidP="00A531A8">
      <w:pPr>
        <w:pStyle w:val="ListParagraph"/>
        <w:spacing w:before="120" w:after="120" w:line="360" w:lineRule="auto"/>
        <w:ind w:left="-270"/>
        <w:contextualSpacing w:val="0"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1B0A25">
        <w:rPr>
          <w:rFonts w:ascii="Times New Roman" w:eastAsiaTheme="minorHAnsi" w:hAnsi="Times New Roman" w:cstheme="minorBidi"/>
          <w:sz w:val="24"/>
          <w:szCs w:val="24"/>
        </w:rPr>
        <w:t>3. As instituições devem estabelecer métricas para recolher informações que permitam a elaboração de relatórios, tanto a</w:t>
      </w:r>
      <w:r w:rsidR="00A531A8">
        <w:rPr>
          <w:rFonts w:ascii="Times New Roman" w:eastAsiaTheme="minorHAnsi" w:hAnsi="Times New Roman" w:cstheme="minorBidi"/>
          <w:sz w:val="24"/>
          <w:szCs w:val="24"/>
        </w:rPr>
        <w:t>o</w:t>
      </w:r>
      <w:r w:rsidRPr="001B0A25">
        <w:rPr>
          <w:rFonts w:ascii="Times New Roman" w:eastAsiaTheme="minorHAnsi" w:hAnsi="Times New Roman" w:cstheme="minorBidi"/>
          <w:sz w:val="24"/>
          <w:szCs w:val="24"/>
        </w:rPr>
        <w:t xml:space="preserve"> nível técnico como executivo, em todos os aspectos do seu programa de implementação </w:t>
      </w:r>
      <w:r w:rsidR="00CE3878">
        <w:rPr>
          <w:rFonts w:ascii="Times New Roman" w:eastAsiaTheme="minorHAnsi" w:hAnsi="Times New Roman" w:cstheme="minorBidi"/>
          <w:sz w:val="24"/>
          <w:szCs w:val="24"/>
        </w:rPr>
        <w:t>da gestão do risco cibernético.</w:t>
      </w:r>
    </w:p>
    <w:p w14:paraId="38031F15" w14:textId="77777777" w:rsidR="00926E15" w:rsidRPr="001B0A25" w:rsidRDefault="00926E15" w:rsidP="00926E15">
      <w:pPr>
        <w:jc w:val="center"/>
        <w:rPr>
          <w:rFonts w:ascii="Times New Roman" w:hAnsi="Times New Roman"/>
          <w:b/>
          <w:sz w:val="24"/>
          <w:szCs w:val="24"/>
        </w:rPr>
      </w:pPr>
      <w:r w:rsidRPr="001B0A25">
        <w:rPr>
          <w:rFonts w:ascii="Times New Roman" w:hAnsi="Times New Roman"/>
          <w:b/>
          <w:sz w:val="24"/>
          <w:szCs w:val="24"/>
        </w:rPr>
        <w:t>Artigo 13</w:t>
      </w:r>
    </w:p>
    <w:p w14:paraId="6ACC3F78" w14:textId="77777777" w:rsidR="00926E15" w:rsidRPr="00D92F6D" w:rsidRDefault="00926E15" w:rsidP="00926E15">
      <w:pPr>
        <w:pStyle w:val="ListParagraph"/>
        <w:spacing w:before="120" w:after="120" w:line="360" w:lineRule="auto"/>
        <w:ind w:left="590"/>
        <w:contextualSpacing w:val="0"/>
        <w:jc w:val="center"/>
        <w:rPr>
          <w:rFonts w:ascii="Times New Roman" w:hAnsi="Times New Roman"/>
          <w:b/>
          <w:sz w:val="24"/>
          <w:szCs w:val="24"/>
        </w:rPr>
      </w:pPr>
      <w:r w:rsidRPr="001B0A25">
        <w:rPr>
          <w:rFonts w:ascii="Times New Roman" w:hAnsi="Times New Roman"/>
          <w:b/>
          <w:sz w:val="24"/>
          <w:szCs w:val="24"/>
        </w:rPr>
        <w:t>Responsabilidades do órgão de administração</w:t>
      </w:r>
    </w:p>
    <w:p w14:paraId="38ABCC70" w14:textId="77777777" w:rsidR="00926E15" w:rsidRPr="001B0A25" w:rsidRDefault="00A531A8" w:rsidP="00926E15">
      <w:pPr>
        <w:spacing w:before="120" w:after="120" w:line="360" w:lineRule="auto"/>
        <w:ind w:left="-2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O órgão de a</w:t>
      </w:r>
      <w:r w:rsidR="00926E15" w:rsidRPr="001B0A25">
        <w:rPr>
          <w:rFonts w:ascii="Times New Roman" w:hAnsi="Times New Roman"/>
          <w:sz w:val="24"/>
          <w:szCs w:val="24"/>
        </w:rPr>
        <w:t>dministração</w:t>
      </w:r>
      <w:r w:rsidR="00CE3878">
        <w:rPr>
          <w:rFonts w:ascii="Times New Roman" w:hAnsi="Times New Roman"/>
          <w:sz w:val="24"/>
          <w:szCs w:val="24"/>
        </w:rPr>
        <w:t xml:space="preserve"> </w:t>
      </w:r>
      <w:r w:rsidR="00926E15" w:rsidRPr="001B0A25">
        <w:rPr>
          <w:rFonts w:ascii="Times New Roman" w:hAnsi="Times New Roman"/>
          <w:sz w:val="24"/>
          <w:szCs w:val="24"/>
        </w:rPr>
        <w:t>é responsável, em última instância, por:</w:t>
      </w:r>
    </w:p>
    <w:p w14:paraId="31CEC99E" w14:textId="77777777" w:rsidR="00926E15" w:rsidRPr="001B0A25" w:rsidRDefault="00926E15" w:rsidP="00551D21">
      <w:pPr>
        <w:pStyle w:val="ListParagraph"/>
        <w:numPr>
          <w:ilvl w:val="0"/>
          <w:numId w:val="40"/>
        </w:numPr>
        <w:spacing w:before="120" w:after="12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B0A25">
        <w:rPr>
          <w:rFonts w:ascii="Times New Roman" w:hAnsi="Times New Roman"/>
          <w:sz w:val="24"/>
          <w:szCs w:val="24"/>
        </w:rPr>
        <w:t xml:space="preserve">Assegurar que as instituições cumpram os requisitos estabelecidos nas presentes Directrizes; </w:t>
      </w:r>
    </w:p>
    <w:p w14:paraId="65197F93" w14:textId="77777777" w:rsidR="00926E15" w:rsidRPr="00D92F6D" w:rsidRDefault="00926E15" w:rsidP="00551D21">
      <w:pPr>
        <w:pStyle w:val="ListParagraph"/>
        <w:numPr>
          <w:ilvl w:val="0"/>
          <w:numId w:val="40"/>
        </w:numPr>
        <w:spacing w:before="120" w:after="12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B0A25">
        <w:rPr>
          <w:rFonts w:ascii="Times New Roman" w:hAnsi="Times New Roman"/>
          <w:sz w:val="24"/>
          <w:szCs w:val="24"/>
        </w:rPr>
        <w:t>Fiscalizar a gestão do risco c</w:t>
      </w:r>
      <w:r w:rsidR="00A531A8">
        <w:rPr>
          <w:rFonts w:ascii="Times New Roman" w:hAnsi="Times New Roman"/>
          <w:sz w:val="24"/>
          <w:szCs w:val="24"/>
        </w:rPr>
        <w:t>ibernético, podendo delegar a</w:t>
      </w:r>
      <w:r w:rsidRPr="001B0A25">
        <w:rPr>
          <w:rFonts w:ascii="Times New Roman" w:hAnsi="Times New Roman"/>
          <w:sz w:val="24"/>
          <w:szCs w:val="24"/>
        </w:rPr>
        <w:t xml:space="preserve"> função primariamente a um comité existente ou criado para o efeito.</w:t>
      </w:r>
    </w:p>
    <w:p w14:paraId="1E4007B1" w14:textId="77777777" w:rsidR="00926E15" w:rsidRPr="001B0A25" w:rsidRDefault="00926E15" w:rsidP="00926E15">
      <w:pPr>
        <w:spacing w:before="120" w:after="120" w:line="360" w:lineRule="auto"/>
        <w:ind w:left="-270"/>
        <w:jc w:val="both"/>
        <w:rPr>
          <w:rFonts w:ascii="Times New Roman" w:hAnsi="Times New Roman"/>
          <w:sz w:val="24"/>
          <w:szCs w:val="24"/>
        </w:rPr>
      </w:pPr>
      <w:r w:rsidRPr="001B0A25">
        <w:rPr>
          <w:rFonts w:ascii="Times New Roman" w:hAnsi="Times New Roman"/>
          <w:sz w:val="24"/>
          <w:szCs w:val="24"/>
        </w:rPr>
        <w:t xml:space="preserve">2. O </w:t>
      </w:r>
      <w:r w:rsidR="00A531A8" w:rsidRPr="001B0A25">
        <w:rPr>
          <w:rFonts w:ascii="Times New Roman" w:hAnsi="Times New Roman"/>
          <w:sz w:val="24"/>
          <w:szCs w:val="24"/>
        </w:rPr>
        <w:t>ó</w:t>
      </w:r>
      <w:r w:rsidRPr="001B0A25">
        <w:rPr>
          <w:rFonts w:ascii="Times New Roman" w:hAnsi="Times New Roman"/>
          <w:sz w:val="24"/>
          <w:szCs w:val="24"/>
        </w:rPr>
        <w:t xml:space="preserve">rgão de </w:t>
      </w:r>
      <w:r w:rsidR="00A531A8" w:rsidRPr="001B0A25">
        <w:rPr>
          <w:rFonts w:ascii="Times New Roman" w:hAnsi="Times New Roman"/>
          <w:sz w:val="24"/>
          <w:szCs w:val="24"/>
        </w:rPr>
        <w:t>a</w:t>
      </w:r>
      <w:r w:rsidRPr="001B0A25">
        <w:rPr>
          <w:rFonts w:ascii="Times New Roman" w:hAnsi="Times New Roman"/>
          <w:sz w:val="24"/>
          <w:szCs w:val="24"/>
        </w:rPr>
        <w:t>dministração deve ainda:</w:t>
      </w:r>
    </w:p>
    <w:p w14:paraId="1973CA40" w14:textId="77777777" w:rsidR="00926E15" w:rsidRPr="001B0A25" w:rsidRDefault="00926E15" w:rsidP="00551D21">
      <w:pPr>
        <w:pStyle w:val="ListParagraph"/>
        <w:numPr>
          <w:ilvl w:val="3"/>
          <w:numId w:val="22"/>
        </w:numPr>
        <w:tabs>
          <w:tab w:val="left" w:pos="709"/>
        </w:tabs>
        <w:spacing w:before="120" w:after="120" w:line="360" w:lineRule="auto"/>
        <w:ind w:left="568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B0A25">
        <w:rPr>
          <w:rFonts w:ascii="Times New Roman" w:hAnsi="Times New Roman"/>
          <w:sz w:val="24"/>
          <w:szCs w:val="24"/>
        </w:rPr>
        <w:t>Assegurar,</w:t>
      </w:r>
      <w:r w:rsidRPr="001B0A25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r w:rsidRPr="001B0A25">
        <w:rPr>
          <w:rFonts w:ascii="Times New Roman" w:hAnsi="Times New Roman"/>
          <w:sz w:val="24"/>
          <w:szCs w:val="24"/>
        </w:rPr>
        <w:t xml:space="preserve">em coordenação com órgãos da gestão de topo, </w:t>
      </w:r>
      <w:r w:rsidR="00A531A8">
        <w:rPr>
          <w:rFonts w:ascii="Times New Roman" w:hAnsi="Times New Roman"/>
          <w:sz w:val="24"/>
          <w:szCs w:val="24"/>
        </w:rPr>
        <w:t>o estabelecimento de</w:t>
      </w:r>
      <w:r w:rsidRPr="001B0A25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r w:rsidRPr="001B0A25">
        <w:rPr>
          <w:rFonts w:ascii="Times New Roman" w:hAnsi="Times New Roman"/>
          <w:sz w:val="24"/>
          <w:szCs w:val="24"/>
        </w:rPr>
        <w:t xml:space="preserve">uma estratégia e </w:t>
      </w:r>
      <w:r w:rsidRPr="001B0A25">
        <w:rPr>
          <w:rFonts w:ascii="Times New Roman" w:hAnsi="Times New Roman"/>
          <w:i/>
          <w:sz w:val="24"/>
          <w:szCs w:val="24"/>
        </w:rPr>
        <w:t>framework</w:t>
      </w:r>
      <w:r w:rsidRPr="001B0A25">
        <w:rPr>
          <w:rFonts w:ascii="Times New Roman" w:hAnsi="Times New Roman"/>
          <w:sz w:val="24"/>
          <w:szCs w:val="24"/>
        </w:rPr>
        <w:t xml:space="preserve"> de segurança cibernética sólidos e robustos, devidamente implementados e mantidos; </w:t>
      </w:r>
    </w:p>
    <w:p w14:paraId="0A22AE87" w14:textId="77777777" w:rsidR="00926E15" w:rsidRPr="001B0A25" w:rsidRDefault="00042EFB" w:rsidP="00551D21">
      <w:pPr>
        <w:pStyle w:val="ListParagraph"/>
        <w:numPr>
          <w:ilvl w:val="3"/>
          <w:numId w:val="22"/>
        </w:numPr>
        <w:tabs>
          <w:tab w:val="left" w:pos="630"/>
        </w:tabs>
        <w:spacing w:before="120" w:after="120" w:line="360" w:lineRule="auto"/>
        <w:ind w:left="568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  <w:t>Exigir à</w:t>
      </w:r>
      <w:r w:rsidR="00926E15" w:rsidRPr="001B0A25">
        <w:rPr>
          <w:rFonts w:ascii="Times New Roman" w:hAnsi="Times New Roman"/>
          <w:sz w:val="24"/>
          <w:szCs w:val="24"/>
        </w:rPr>
        <w:t xml:space="preserve"> gestão </w:t>
      </w:r>
      <w:r>
        <w:rPr>
          <w:rFonts w:ascii="Times New Roman" w:hAnsi="Times New Roman"/>
          <w:sz w:val="24"/>
          <w:szCs w:val="24"/>
        </w:rPr>
        <w:t xml:space="preserve">de topo </w:t>
      </w:r>
      <w:r w:rsidR="00926E15" w:rsidRPr="001B0A25">
        <w:rPr>
          <w:rFonts w:ascii="Times New Roman" w:hAnsi="Times New Roman"/>
          <w:sz w:val="24"/>
          <w:szCs w:val="24"/>
        </w:rPr>
        <w:t xml:space="preserve">que colabore com as outras partes interessadas, conforme relevante e apropriado, a fim de assegurar a resiliência cibernética sistémica;  </w:t>
      </w:r>
    </w:p>
    <w:p w14:paraId="6F8E2A23" w14:textId="77777777" w:rsidR="00926E15" w:rsidRPr="001B0A25" w:rsidRDefault="00926E15" w:rsidP="00551D21">
      <w:pPr>
        <w:pStyle w:val="ListParagraph"/>
        <w:numPr>
          <w:ilvl w:val="3"/>
          <w:numId w:val="22"/>
        </w:numPr>
        <w:tabs>
          <w:tab w:val="left" w:pos="630"/>
        </w:tabs>
        <w:spacing w:before="120" w:after="120" w:line="360" w:lineRule="auto"/>
        <w:ind w:left="568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B0A25">
        <w:rPr>
          <w:rFonts w:ascii="Times New Roman" w:hAnsi="Times New Roman"/>
          <w:sz w:val="24"/>
          <w:szCs w:val="24"/>
        </w:rPr>
        <w:tab/>
        <w:t xml:space="preserve">Assegurar que as </w:t>
      </w:r>
      <w:r w:rsidR="008369F2">
        <w:rPr>
          <w:rFonts w:ascii="Times New Roman" w:hAnsi="Times New Roman"/>
          <w:sz w:val="24"/>
          <w:szCs w:val="24"/>
        </w:rPr>
        <w:t>funções e responsabilidades referentes à</w:t>
      </w:r>
      <w:r w:rsidRPr="001B0A25">
        <w:rPr>
          <w:rFonts w:ascii="Times New Roman" w:hAnsi="Times New Roman"/>
          <w:sz w:val="24"/>
          <w:szCs w:val="24"/>
        </w:rPr>
        <w:t xml:space="preserve"> segurança estejam claramente definidas no contrato ou no Acordo de Nível de Serviço (</w:t>
      </w:r>
      <w:r w:rsidRPr="001B0A25">
        <w:rPr>
          <w:rFonts w:ascii="Times New Roman" w:hAnsi="Times New Roman"/>
          <w:i/>
          <w:sz w:val="24"/>
          <w:szCs w:val="24"/>
        </w:rPr>
        <w:t>Service Level Agreements – SLA</w:t>
      </w:r>
      <w:r w:rsidRPr="001B0A25">
        <w:rPr>
          <w:rFonts w:ascii="Times New Roman" w:hAnsi="Times New Roman"/>
          <w:sz w:val="24"/>
          <w:szCs w:val="24"/>
        </w:rPr>
        <w:t>) com prestadores de serviços terceirizados; e</w:t>
      </w:r>
    </w:p>
    <w:p w14:paraId="3BF36A4A" w14:textId="77777777" w:rsidR="00926E15" w:rsidRPr="00D92F6D" w:rsidRDefault="00926E15" w:rsidP="00551D21">
      <w:pPr>
        <w:pStyle w:val="ListParagraph"/>
        <w:numPr>
          <w:ilvl w:val="3"/>
          <w:numId w:val="22"/>
        </w:numPr>
        <w:tabs>
          <w:tab w:val="left" w:pos="709"/>
        </w:tabs>
        <w:spacing w:before="120" w:after="120" w:line="360" w:lineRule="auto"/>
        <w:ind w:left="568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B0A25">
        <w:rPr>
          <w:rFonts w:ascii="Times New Roman" w:hAnsi="Times New Roman"/>
          <w:sz w:val="24"/>
          <w:szCs w:val="24"/>
        </w:rPr>
        <w:t>Assegurar a realização da auto-avaliação do risco cibernético.</w:t>
      </w:r>
    </w:p>
    <w:p w14:paraId="0441702E" w14:textId="77777777" w:rsidR="00926E15" w:rsidRPr="001B0A25" w:rsidRDefault="00926E15" w:rsidP="000D1D5C">
      <w:pPr>
        <w:jc w:val="center"/>
        <w:rPr>
          <w:rFonts w:ascii="Times New Roman" w:hAnsi="Times New Roman"/>
          <w:b/>
          <w:sz w:val="24"/>
          <w:szCs w:val="24"/>
        </w:rPr>
      </w:pPr>
      <w:r w:rsidRPr="001B0A25">
        <w:rPr>
          <w:rFonts w:ascii="Times New Roman" w:hAnsi="Times New Roman"/>
          <w:b/>
          <w:sz w:val="24"/>
          <w:szCs w:val="24"/>
        </w:rPr>
        <w:t>Artigo 14</w:t>
      </w:r>
    </w:p>
    <w:p w14:paraId="5D793946" w14:textId="77777777" w:rsidR="00926E15" w:rsidRPr="00D92F6D" w:rsidRDefault="00926E15" w:rsidP="000D1D5C">
      <w:pPr>
        <w:jc w:val="center"/>
        <w:rPr>
          <w:rFonts w:ascii="Times New Roman" w:hAnsi="Times New Roman"/>
          <w:b/>
          <w:sz w:val="24"/>
          <w:szCs w:val="24"/>
        </w:rPr>
      </w:pPr>
      <w:r w:rsidRPr="001B0A25">
        <w:rPr>
          <w:rFonts w:ascii="Times New Roman" w:hAnsi="Times New Roman"/>
          <w:b/>
          <w:sz w:val="24"/>
          <w:szCs w:val="24"/>
        </w:rPr>
        <w:t xml:space="preserve">Responsabilidades da gestão de topo </w:t>
      </w:r>
    </w:p>
    <w:p w14:paraId="0E9724D9" w14:textId="77777777" w:rsidR="00FE312B" w:rsidRDefault="00926E15" w:rsidP="00FE312B">
      <w:pPr>
        <w:pStyle w:val="ListParagraph"/>
        <w:numPr>
          <w:ilvl w:val="0"/>
          <w:numId w:val="41"/>
        </w:numPr>
        <w:spacing w:before="120" w:after="12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B0A25">
        <w:rPr>
          <w:rFonts w:ascii="Times New Roman" w:hAnsi="Times New Roman"/>
          <w:sz w:val="24"/>
          <w:szCs w:val="24"/>
        </w:rPr>
        <w:t xml:space="preserve">O </w:t>
      </w:r>
      <w:r w:rsidR="00221B11" w:rsidRPr="001B0A25">
        <w:rPr>
          <w:rFonts w:ascii="Times New Roman" w:hAnsi="Times New Roman"/>
          <w:sz w:val="24"/>
          <w:szCs w:val="24"/>
        </w:rPr>
        <w:t>ó</w:t>
      </w:r>
      <w:r w:rsidRPr="001B0A25">
        <w:rPr>
          <w:rFonts w:ascii="Times New Roman" w:hAnsi="Times New Roman"/>
          <w:sz w:val="24"/>
          <w:szCs w:val="24"/>
        </w:rPr>
        <w:t xml:space="preserve">rgão de </w:t>
      </w:r>
      <w:r w:rsidR="00221B11" w:rsidRPr="001B0A25">
        <w:rPr>
          <w:rFonts w:ascii="Times New Roman" w:hAnsi="Times New Roman"/>
          <w:sz w:val="24"/>
          <w:szCs w:val="24"/>
        </w:rPr>
        <w:t>a</w:t>
      </w:r>
      <w:r w:rsidRPr="001B0A25">
        <w:rPr>
          <w:rFonts w:ascii="Times New Roman" w:hAnsi="Times New Roman"/>
          <w:sz w:val="24"/>
          <w:szCs w:val="24"/>
        </w:rPr>
        <w:t>dmini</w:t>
      </w:r>
      <w:r w:rsidR="00FE312B">
        <w:rPr>
          <w:rFonts w:ascii="Times New Roman" w:hAnsi="Times New Roman"/>
          <w:sz w:val="24"/>
          <w:szCs w:val="24"/>
        </w:rPr>
        <w:t>stração e a gestão de topo deve</w:t>
      </w:r>
      <w:r w:rsidRPr="001B0A25">
        <w:rPr>
          <w:rFonts w:ascii="Times New Roman" w:hAnsi="Times New Roman"/>
          <w:sz w:val="24"/>
          <w:szCs w:val="24"/>
        </w:rPr>
        <w:t xml:space="preserve"> garantir que um executivo sénior (por exemplo, o </w:t>
      </w:r>
      <w:r w:rsidRPr="001B0A25">
        <w:rPr>
          <w:rFonts w:ascii="Times New Roman" w:hAnsi="Times New Roman"/>
          <w:i/>
          <w:sz w:val="24"/>
          <w:szCs w:val="24"/>
        </w:rPr>
        <w:t>Chief Information Security Officer</w:t>
      </w:r>
      <w:r w:rsidRPr="001B0A25">
        <w:rPr>
          <w:rFonts w:ascii="Times New Roman" w:hAnsi="Times New Roman"/>
          <w:sz w:val="24"/>
          <w:szCs w:val="24"/>
        </w:rPr>
        <w:t xml:space="preserve"> – </w:t>
      </w:r>
      <w:r w:rsidRPr="001B0A25">
        <w:rPr>
          <w:rFonts w:ascii="Times New Roman" w:hAnsi="Times New Roman"/>
          <w:i/>
          <w:sz w:val="24"/>
          <w:szCs w:val="24"/>
        </w:rPr>
        <w:t>CISO</w:t>
      </w:r>
      <w:r w:rsidR="00922670">
        <w:rPr>
          <w:rFonts w:ascii="Times New Roman" w:hAnsi="Times New Roman"/>
          <w:sz w:val="24"/>
          <w:szCs w:val="24"/>
        </w:rPr>
        <w:t xml:space="preserve">) </w:t>
      </w:r>
      <w:r w:rsidRPr="001B0A25">
        <w:rPr>
          <w:rFonts w:ascii="Times New Roman" w:hAnsi="Times New Roman"/>
          <w:sz w:val="24"/>
          <w:szCs w:val="24"/>
        </w:rPr>
        <w:t xml:space="preserve">seja responsável pela implementação da estratégia e estrutura de resiliência cibernética a nível institucional. </w:t>
      </w:r>
    </w:p>
    <w:p w14:paraId="576D5A51" w14:textId="77777777" w:rsidR="00FE312B" w:rsidRPr="00FE312B" w:rsidRDefault="00FE312B" w:rsidP="00FE312B">
      <w:pPr>
        <w:pStyle w:val="ListParagraph"/>
        <w:spacing w:before="120" w:after="120" w:line="360" w:lineRule="auto"/>
        <w:ind w:left="0"/>
        <w:jc w:val="both"/>
        <w:rPr>
          <w:rFonts w:ascii="Times New Roman" w:hAnsi="Times New Roman"/>
          <w:sz w:val="12"/>
          <w:szCs w:val="24"/>
        </w:rPr>
      </w:pPr>
    </w:p>
    <w:p w14:paraId="192ECC31" w14:textId="77777777" w:rsidR="00926E15" w:rsidRPr="00FE312B" w:rsidRDefault="00926E15" w:rsidP="00551D21">
      <w:pPr>
        <w:pStyle w:val="ListParagraph"/>
        <w:numPr>
          <w:ilvl w:val="0"/>
          <w:numId w:val="41"/>
        </w:numPr>
        <w:spacing w:before="120" w:after="12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B0A25">
        <w:rPr>
          <w:rFonts w:ascii="Times New Roman" w:hAnsi="Times New Roman"/>
          <w:sz w:val="24"/>
          <w:szCs w:val="24"/>
        </w:rPr>
        <w:t>A gestão de topo deve apresentar, pelo m</w:t>
      </w:r>
      <w:r w:rsidR="008369F2">
        <w:rPr>
          <w:rFonts w:ascii="Times New Roman" w:hAnsi="Times New Roman"/>
          <w:sz w:val="24"/>
          <w:szCs w:val="24"/>
        </w:rPr>
        <w:t>enos, anualmente, um relatório escrito</w:t>
      </w:r>
      <w:r w:rsidRPr="001B0A25">
        <w:rPr>
          <w:rFonts w:ascii="Times New Roman" w:hAnsi="Times New Roman"/>
          <w:sz w:val="24"/>
          <w:szCs w:val="24"/>
        </w:rPr>
        <w:t xml:space="preserve"> ao órgão de administração sobre o estado global do </w:t>
      </w:r>
      <w:r>
        <w:rPr>
          <w:rFonts w:ascii="Times New Roman" w:hAnsi="Times New Roman"/>
          <w:sz w:val="24"/>
          <w:szCs w:val="24"/>
        </w:rPr>
        <w:t xml:space="preserve">risco e </w:t>
      </w:r>
      <w:r w:rsidRPr="001B0A25">
        <w:rPr>
          <w:rFonts w:ascii="Times New Roman" w:hAnsi="Times New Roman"/>
          <w:sz w:val="24"/>
          <w:szCs w:val="24"/>
        </w:rPr>
        <w:t>resiliência cibernética e sobre questões-chave.</w:t>
      </w:r>
      <w:r w:rsidRPr="001B0A25">
        <w:t xml:space="preserve"> </w:t>
      </w:r>
    </w:p>
    <w:p w14:paraId="335C2375" w14:textId="77777777" w:rsidR="00FE312B" w:rsidRPr="00FE312B" w:rsidRDefault="00FE312B" w:rsidP="00FE312B">
      <w:pPr>
        <w:pStyle w:val="ListParagraph"/>
        <w:spacing w:before="120" w:after="120" w:line="360" w:lineRule="auto"/>
        <w:ind w:left="0"/>
        <w:jc w:val="both"/>
        <w:rPr>
          <w:rFonts w:ascii="Times New Roman" w:hAnsi="Times New Roman"/>
          <w:sz w:val="10"/>
          <w:szCs w:val="24"/>
        </w:rPr>
      </w:pPr>
    </w:p>
    <w:p w14:paraId="70C9070F" w14:textId="77777777" w:rsidR="00926E15" w:rsidRPr="006F52D8" w:rsidRDefault="00926E15" w:rsidP="00551D21">
      <w:pPr>
        <w:pStyle w:val="ListParagraph"/>
        <w:numPr>
          <w:ilvl w:val="0"/>
          <w:numId w:val="41"/>
        </w:numPr>
        <w:spacing w:before="120" w:after="12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B0A25">
        <w:rPr>
          <w:rFonts w:ascii="Times New Roman" w:hAnsi="Times New Roman"/>
          <w:sz w:val="24"/>
          <w:szCs w:val="24"/>
        </w:rPr>
        <w:t>O executivo sénior re</w:t>
      </w:r>
      <w:r w:rsidR="006F52D8">
        <w:rPr>
          <w:rFonts w:ascii="Times New Roman" w:hAnsi="Times New Roman"/>
          <w:sz w:val="24"/>
          <w:szCs w:val="24"/>
        </w:rPr>
        <w:t>ferido no nº 1 do presente artigo</w:t>
      </w:r>
      <w:r w:rsidRPr="001B0A25">
        <w:rPr>
          <w:rFonts w:ascii="Times New Roman" w:hAnsi="Times New Roman"/>
          <w:sz w:val="24"/>
          <w:szCs w:val="24"/>
        </w:rPr>
        <w:t xml:space="preserve"> deve ser independente, possuir adequadas competências, conhecimento, experiência, ter recursos suficientes e acesso directo ao órgão de administração.</w:t>
      </w:r>
      <w:bookmarkStart w:id="39" w:name="_Toc101149715"/>
    </w:p>
    <w:p w14:paraId="6B20B632" w14:textId="77777777" w:rsidR="00926E15" w:rsidRPr="001B0A25" w:rsidRDefault="006F52D8" w:rsidP="006F52D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</w:t>
      </w:r>
      <w:r w:rsidR="00926E15" w:rsidRPr="001B0A25">
        <w:rPr>
          <w:rFonts w:ascii="Times New Roman" w:hAnsi="Times New Roman"/>
          <w:b/>
          <w:sz w:val="24"/>
          <w:szCs w:val="24"/>
        </w:rPr>
        <w:t>S</w:t>
      </w:r>
      <w:r>
        <w:rPr>
          <w:rFonts w:ascii="Times New Roman" w:hAnsi="Times New Roman"/>
          <w:b/>
          <w:sz w:val="24"/>
          <w:szCs w:val="24"/>
        </w:rPr>
        <w:t>ubsecção II</w:t>
      </w:r>
    </w:p>
    <w:p w14:paraId="60FA7DCB" w14:textId="77777777" w:rsidR="00926E15" w:rsidRPr="006F52D8" w:rsidRDefault="006F52D8" w:rsidP="00FE312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</w:t>
      </w:r>
      <w:r w:rsidR="00926E15" w:rsidRPr="006F52D8">
        <w:rPr>
          <w:rFonts w:ascii="Times New Roman" w:hAnsi="Times New Roman"/>
          <w:b/>
          <w:sz w:val="24"/>
          <w:szCs w:val="24"/>
        </w:rPr>
        <w:t>Identificação</w:t>
      </w:r>
      <w:bookmarkEnd w:id="39"/>
    </w:p>
    <w:p w14:paraId="04B8C8AA" w14:textId="77777777" w:rsidR="00A57374" w:rsidRPr="00A57374" w:rsidRDefault="00A57374" w:rsidP="00A57374">
      <w:pPr>
        <w:jc w:val="center"/>
        <w:rPr>
          <w:rFonts w:ascii="Times New Roman" w:eastAsia="Calibri" w:hAnsi="Times New Roman" w:cs="Times New Roman"/>
          <w:b/>
          <w:sz w:val="4"/>
          <w:szCs w:val="24"/>
        </w:rPr>
      </w:pPr>
    </w:p>
    <w:p w14:paraId="3FF6D529" w14:textId="77777777" w:rsidR="00926E15" w:rsidRPr="001B0A25" w:rsidRDefault="00926E15" w:rsidP="00FE312B">
      <w:pPr>
        <w:jc w:val="center"/>
        <w:rPr>
          <w:rFonts w:ascii="Times New Roman" w:hAnsi="Times New Roman"/>
          <w:b/>
          <w:sz w:val="24"/>
          <w:szCs w:val="24"/>
        </w:rPr>
      </w:pPr>
      <w:r w:rsidRPr="001B0A25">
        <w:rPr>
          <w:rFonts w:ascii="Times New Roman" w:hAnsi="Times New Roman"/>
          <w:b/>
          <w:sz w:val="24"/>
          <w:szCs w:val="24"/>
        </w:rPr>
        <w:t>Artigo 15</w:t>
      </w:r>
    </w:p>
    <w:p w14:paraId="7B5C5098" w14:textId="77777777" w:rsidR="00926E15" w:rsidRPr="00922670" w:rsidRDefault="00926E15" w:rsidP="00FE312B">
      <w:pPr>
        <w:jc w:val="center"/>
        <w:rPr>
          <w:rFonts w:ascii="Times New Roman" w:hAnsi="Times New Roman"/>
          <w:b/>
          <w:sz w:val="24"/>
          <w:szCs w:val="24"/>
        </w:rPr>
      </w:pPr>
      <w:r w:rsidRPr="001B0A25">
        <w:rPr>
          <w:rFonts w:ascii="Times New Roman" w:hAnsi="Times New Roman"/>
          <w:b/>
          <w:sz w:val="24"/>
          <w:szCs w:val="24"/>
        </w:rPr>
        <w:t>Deveres</w:t>
      </w:r>
    </w:p>
    <w:p w14:paraId="1F8CDB18" w14:textId="77777777" w:rsidR="00926E15" w:rsidRPr="001B0A25" w:rsidRDefault="00926E15" w:rsidP="00926E15">
      <w:pPr>
        <w:spacing w:before="120" w:after="120" w:line="360" w:lineRule="auto"/>
        <w:ind w:left="-360"/>
        <w:jc w:val="both"/>
        <w:rPr>
          <w:rFonts w:ascii="Times New Roman" w:hAnsi="Times New Roman"/>
          <w:sz w:val="24"/>
          <w:szCs w:val="24"/>
        </w:rPr>
      </w:pPr>
      <w:r w:rsidRPr="001B0A25">
        <w:rPr>
          <w:rFonts w:ascii="Times New Roman" w:hAnsi="Times New Roman"/>
          <w:sz w:val="24"/>
          <w:szCs w:val="24"/>
        </w:rPr>
        <w:lastRenderedPageBreak/>
        <w:t>1. As instituições devem:</w:t>
      </w:r>
    </w:p>
    <w:p w14:paraId="79BDF591" w14:textId="77777777" w:rsidR="00926E15" w:rsidRPr="001B0A25" w:rsidRDefault="00926E15" w:rsidP="00551D21">
      <w:pPr>
        <w:pStyle w:val="ListParagraph"/>
        <w:numPr>
          <w:ilvl w:val="0"/>
          <w:numId w:val="14"/>
        </w:numPr>
        <w:spacing w:before="120" w:after="12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B0A25">
        <w:rPr>
          <w:rFonts w:ascii="Times New Roman" w:hAnsi="Times New Roman"/>
          <w:sz w:val="24"/>
          <w:szCs w:val="24"/>
        </w:rPr>
        <w:t>Identificar os processos de negócio, as funções críticas e os activos de informação que suportam o negócio e a entrega de serviços, incluindo os geridos por provedores de serviços terceirizados;</w:t>
      </w:r>
    </w:p>
    <w:p w14:paraId="0782B151" w14:textId="77777777" w:rsidR="00926E15" w:rsidRPr="001B0A25" w:rsidRDefault="00926E15" w:rsidP="00551D21">
      <w:pPr>
        <w:pStyle w:val="ListParagraph"/>
        <w:numPr>
          <w:ilvl w:val="0"/>
          <w:numId w:val="14"/>
        </w:numPr>
        <w:spacing w:before="120" w:after="12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B0A25">
        <w:rPr>
          <w:rFonts w:ascii="Times New Roman" w:hAnsi="Times New Roman"/>
          <w:sz w:val="24"/>
          <w:szCs w:val="24"/>
        </w:rPr>
        <w:t>Classificar os processos de negócio e activos de informação em termos de criticidade e sensibilidade, que</w:t>
      </w:r>
      <w:r w:rsidR="00F717D4">
        <w:rPr>
          <w:rFonts w:ascii="Times New Roman" w:hAnsi="Times New Roman"/>
          <w:sz w:val="24"/>
          <w:szCs w:val="24"/>
        </w:rPr>
        <w:t>,</w:t>
      </w:r>
      <w:r w:rsidRPr="001B0A25">
        <w:rPr>
          <w:rFonts w:ascii="Times New Roman" w:hAnsi="Times New Roman"/>
          <w:sz w:val="24"/>
          <w:szCs w:val="24"/>
        </w:rPr>
        <w:t xml:space="preserve"> por sua vez, devem orientar a priorização da sua protecção, detecção, resposta e esforços;</w:t>
      </w:r>
    </w:p>
    <w:p w14:paraId="3BD92ACC" w14:textId="77777777" w:rsidR="00926E15" w:rsidRPr="001B0A25" w:rsidRDefault="00926E15" w:rsidP="00551D21">
      <w:pPr>
        <w:pStyle w:val="ListParagraph"/>
        <w:numPr>
          <w:ilvl w:val="0"/>
          <w:numId w:val="14"/>
        </w:numPr>
        <w:spacing w:before="120" w:after="12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B0A25">
        <w:rPr>
          <w:rFonts w:ascii="Times New Roman" w:hAnsi="Times New Roman"/>
          <w:sz w:val="24"/>
          <w:szCs w:val="24"/>
        </w:rPr>
        <w:t>Realizar avaliações de risco sobre as funções críticas e activos de informação de supo</w:t>
      </w:r>
      <w:r w:rsidR="00F717D4">
        <w:rPr>
          <w:rFonts w:ascii="Times New Roman" w:hAnsi="Times New Roman"/>
          <w:sz w:val="24"/>
          <w:szCs w:val="24"/>
        </w:rPr>
        <w:t>rte, por forma a assegurar</w:t>
      </w:r>
      <w:r w:rsidRPr="001B0A25">
        <w:rPr>
          <w:rFonts w:ascii="Times New Roman" w:hAnsi="Times New Roman"/>
          <w:sz w:val="24"/>
          <w:szCs w:val="24"/>
        </w:rPr>
        <w:t xml:space="preserve"> que não estejam comprometidos e que estejam protegidos contra dependências externas, de modo a determinar prioridades entre estes;</w:t>
      </w:r>
    </w:p>
    <w:p w14:paraId="154B9AB2" w14:textId="77777777" w:rsidR="00F717D4" w:rsidRPr="00F717D4" w:rsidRDefault="00926E15" w:rsidP="00551D21">
      <w:pPr>
        <w:pStyle w:val="ListParagraph"/>
        <w:numPr>
          <w:ilvl w:val="0"/>
          <w:numId w:val="14"/>
        </w:numPr>
        <w:spacing w:before="120" w:after="120" w:line="360" w:lineRule="auto"/>
        <w:contextualSpacing w:val="0"/>
        <w:jc w:val="both"/>
        <w:rPr>
          <w:color w:val="3D4B58"/>
          <w:sz w:val="20"/>
          <w:szCs w:val="20"/>
        </w:rPr>
      </w:pPr>
      <w:r w:rsidRPr="001B0A25">
        <w:rPr>
          <w:rFonts w:ascii="Times New Roman" w:hAnsi="Times New Roman"/>
          <w:sz w:val="24"/>
          <w:szCs w:val="24"/>
        </w:rPr>
        <w:t xml:space="preserve">Manter um inventário actualizado, pelo menos, anualmente, de todas as funções críticas, funções-chave, processos, activos de informação, fornecedores de serviços de </w:t>
      </w:r>
      <w:r w:rsidR="00F717D4">
        <w:rPr>
          <w:rFonts w:ascii="Times New Roman" w:hAnsi="Times New Roman"/>
          <w:sz w:val="24"/>
          <w:szCs w:val="24"/>
        </w:rPr>
        <w:t>terceiros e interligações;</w:t>
      </w:r>
    </w:p>
    <w:p w14:paraId="107A5630" w14:textId="77777777" w:rsidR="00926E15" w:rsidRPr="001B0A25" w:rsidRDefault="00F717D4" w:rsidP="00551D21">
      <w:pPr>
        <w:pStyle w:val="ListParagraph"/>
        <w:numPr>
          <w:ilvl w:val="0"/>
          <w:numId w:val="14"/>
        </w:numPr>
        <w:spacing w:before="120" w:after="120" w:line="360" w:lineRule="auto"/>
        <w:contextualSpacing w:val="0"/>
        <w:jc w:val="both"/>
        <w:rPr>
          <w:color w:val="3D4B58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I</w:t>
      </w:r>
      <w:r w:rsidR="00926E15" w:rsidRPr="001B0A25">
        <w:rPr>
          <w:rFonts w:ascii="Times New Roman" w:hAnsi="Times New Roman"/>
          <w:sz w:val="24"/>
          <w:szCs w:val="24"/>
        </w:rPr>
        <w:t>ntegrar esforços na identificação d</w:t>
      </w:r>
      <w:r>
        <w:rPr>
          <w:rFonts w:ascii="Times New Roman" w:hAnsi="Times New Roman"/>
          <w:sz w:val="24"/>
          <w:szCs w:val="24"/>
        </w:rPr>
        <w:t>e outros processos relevantes,</w:t>
      </w:r>
      <w:r w:rsidR="00926E15" w:rsidRPr="001B0A25">
        <w:rPr>
          <w:rFonts w:ascii="Times New Roman" w:hAnsi="Times New Roman"/>
          <w:sz w:val="24"/>
          <w:szCs w:val="24"/>
        </w:rPr>
        <w:t xml:space="preserve"> como aquisição e gestão de </w:t>
      </w:r>
      <w:r w:rsidR="00A57374" w:rsidRPr="001B0A25">
        <w:rPr>
          <w:rFonts w:ascii="Times New Roman" w:hAnsi="Times New Roman"/>
          <w:sz w:val="24"/>
          <w:szCs w:val="24"/>
        </w:rPr>
        <w:t xml:space="preserve">alterações, </w:t>
      </w:r>
      <w:r w:rsidR="00A57374">
        <w:rPr>
          <w:rFonts w:ascii="Times New Roman" w:hAnsi="Times New Roman"/>
          <w:sz w:val="24"/>
          <w:szCs w:val="24"/>
        </w:rPr>
        <w:t>com</w:t>
      </w:r>
      <w:r w:rsidR="008369F2">
        <w:rPr>
          <w:rFonts w:ascii="Times New Roman" w:hAnsi="Times New Roman"/>
          <w:sz w:val="24"/>
          <w:szCs w:val="24"/>
        </w:rPr>
        <w:t xml:space="preserve"> o objectivo </w:t>
      </w:r>
      <w:r w:rsidR="00926E15" w:rsidRPr="001B0A25">
        <w:rPr>
          <w:rFonts w:ascii="Times New Roman" w:hAnsi="Times New Roman"/>
          <w:sz w:val="24"/>
          <w:szCs w:val="24"/>
        </w:rPr>
        <w:t xml:space="preserve">de facilitar uma revisão regular do seu inventário; </w:t>
      </w:r>
    </w:p>
    <w:p w14:paraId="404939C4" w14:textId="77777777" w:rsidR="00926E15" w:rsidRPr="001B0A25" w:rsidRDefault="00926E15" w:rsidP="00551D21">
      <w:pPr>
        <w:pStyle w:val="ListParagraph"/>
        <w:numPr>
          <w:ilvl w:val="0"/>
          <w:numId w:val="14"/>
        </w:numPr>
        <w:spacing w:before="120" w:after="12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B0A25">
        <w:rPr>
          <w:rFonts w:ascii="Times New Roman" w:hAnsi="Times New Roman"/>
          <w:sz w:val="24"/>
          <w:szCs w:val="24"/>
        </w:rPr>
        <w:t>Criar e manter um inventário actualizado, revisto, pelo menos anualmente, de todas as contas individuais e de sistema, de modo a incluir as contas com acesso remoto ou direitos de acesso privilegiado, a fim de assegurar que o acesso à informação sensível e aos sistemas de suporte seja mantido, apenas, quando necessário;</w:t>
      </w:r>
    </w:p>
    <w:p w14:paraId="5439F53C" w14:textId="77777777" w:rsidR="00926E15" w:rsidRPr="001B0A25" w:rsidRDefault="00926E15" w:rsidP="00551D21">
      <w:pPr>
        <w:pStyle w:val="ListParagraph"/>
        <w:numPr>
          <w:ilvl w:val="0"/>
          <w:numId w:val="14"/>
        </w:numPr>
        <w:spacing w:before="120" w:after="12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B0A25">
        <w:rPr>
          <w:rFonts w:ascii="Times New Roman" w:hAnsi="Times New Roman"/>
          <w:sz w:val="24"/>
          <w:szCs w:val="24"/>
        </w:rPr>
        <w:lastRenderedPageBreak/>
        <w:t>Identificar e documentar todos os processos que estão dependentes da relação com provedores de serviços terceirizados e identificar as suas interl</w:t>
      </w:r>
      <w:r w:rsidR="00F717D4">
        <w:rPr>
          <w:rFonts w:ascii="Times New Roman" w:hAnsi="Times New Roman"/>
          <w:sz w:val="24"/>
          <w:szCs w:val="24"/>
        </w:rPr>
        <w:t xml:space="preserve">igações, devendo </w:t>
      </w:r>
      <w:r w:rsidRPr="001B0A25">
        <w:rPr>
          <w:rFonts w:ascii="Times New Roman" w:hAnsi="Times New Roman"/>
          <w:sz w:val="24"/>
          <w:szCs w:val="24"/>
        </w:rPr>
        <w:t>a informação ser actualizada, sempre que aplicável;</w:t>
      </w:r>
    </w:p>
    <w:p w14:paraId="4E81E141" w14:textId="77777777" w:rsidR="00926E15" w:rsidRPr="001B0A25" w:rsidRDefault="00926E15" w:rsidP="00551D21">
      <w:pPr>
        <w:pStyle w:val="ListParagraph"/>
        <w:numPr>
          <w:ilvl w:val="0"/>
          <w:numId w:val="14"/>
        </w:numPr>
        <w:spacing w:before="120" w:after="12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B0A25">
        <w:rPr>
          <w:rFonts w:ascii="Times New Roman" w:hAnsi="Times New Roman"/>
          <w:sz w:val="24"/>
          <w:szCs w:val="24"/>
        </w:rPr>
        <w:t xml:space="preserve">Conduzir avaliações do risco cibernético antes da introdução ou actualização de tecnologias, produtos, serviços ou processos, de modo </w:t>
      </w:r>
      <w:r w:rsidR="00F717D4">
        <w:rPr>
          <w:rFonts w:ascii="Times New Roman" w:hAnsi="Times New Roman"/>
          <w:sz w:val="24"/>
          <w:szCs w:val="24"/>
        </w:rPr>
        <w:t>a identificar</w:t>
      </w:r>
      <w:r w:rsidRPr="001B0A25">
        <w:rPr>
          <w:rFonts w:ascii="Times New Roman" w:hAnsi="Times New Roman"/>
          <w:sz w:val="24"/>
          <w:szCs w:val="24"/>
        </w:rPr>
        <w:t xml:space="preserve"> </w:t>
      </w:r>
      <w:r w:rsidR="00F717D4" w:rsidRPr="00F717D4">
        <w:rPr>
          <w:rFonts w:ascii="Times New Roman" w:hAnsi="Times New Roman"/>
          <w:sz w:val="24"/>
          <w:szCs w:val="24"/>
        </w:rPr>
        <w:t xml:space="preserve">atempadamente </w:t>
      </w:r>
      <w:r w:rsidRPr="001B0A25">
        <w:rPr>
          <w:rFonts w:ascii="Times New Roman" w:hAnsi="Times New Roman"/>
          <w:sz w:val="24"/>
          <w:szCs w:val="24"/>
        </w:rPr>
        <w:t>ameaças ou vulnerabilidades associadas</w:t>
      </w:r>
      <w:r w:rsidR="00F717D4">
        <w:rPr>
          <w:rFonts w:ascii="Times New Roman" w:hAnsi="Times New Roman"/>
          <w:sz w:val="24"/>
          <w:szCs w:val="24"/>
        </w:rPr>
        <w:t xml:space="preserve">; </w:t>
      </w:r>
    </w:p>
    <w:p w14:paraId="67AB4803" w14:textId="77777777" w:rsidR="00926E15" w:rsidRPr="001B0A25" w:rsidRDefault="00926E15" w:rsidP="00551D21">
      <w:pPr>
        <w:pStyle w:val="ListParagraph"/>
        <w:numPr>
          <w:ilvl w:val="0"/>
          <w:numId w:val="14"/>
        </w:numPr>
        <w:spacing w:before="120" w:after="12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B0A25">
        <w:rPr>
          <w:rFonts w:ascii="Times New Roman" w:hAnsi="Times New Roman"/>
          <w:sz w:val="24"/>
          <w:szCs w:val="24"/>
        </w:rPr>
        <w:t>Criar e manter um mapa de redes, contendo a relação dos recursos de rede com um plano de endereçamento de IP (</w:t>
      </w:r>
      <w:r w:rsidRPr="001B0A25">
        <w:rPr>
          <w:rFonts w:ascii="Times New Roman" w:hAnsi="Times New Roman"/>
          <w:i/>
          <w:sz w:val="24"/>
          <w:szCs w:val="24"/>
        </w:rPr>
        <w:t>Internet Protocols</w:t>
      </w:r>
      <w:r w:rsidRPr="001B0A25">
        <w:rPr>
          <w:rFonts w:ascii="Times New Roman" w:hAnsi="Times New Roman"/>
          <w:sz w:val="24"/>
          <w:szCs w:val="24"/>
        </w:rPr>
        <w:t xml:space="preserve">) que localizam dispositivos de roteamento e servidores que suportam as funções críticas e que identificam ligações com o mundo exterior. </w:t>
      </w:r>
    </w:p>
    <w:p w14:paraId="30F68D48" w14:textId="77777777" w:rsidR="00926E15" w:rsidRPr="00FE312B" w:rsidRDefault="00F717D4" w:rsidP="00FE312B">
      <w:p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O mapa referido na alínea i</w:t>
      </w:r>
      <w:r w:rsidR="00926E15" w:rsidRPr="001B0A25">
        <w:rPr>
          <w:rFonts w:ascii="Times New Roman" w:hAnsi="Times New Roman"/>
          <w:sz w:val="24"/>
          <w:szCs w:val="24"/>
        </w:rPr>
        <w:t>) do número anterior deve ser a</w:t>
      </w:r>
      <w:r w:rsidR="00FE312B">
        <w:rPr>
          <w:rFonts w:ascii="Times New Roman" w:hAnsi="Times New Roman"/>
          <w:sz w:val="24"/>
          <w:szCs w:val="24"/>
        </w:rPr>
        <w:t>ctualizado, sempre que se mo</w:t>
      </w:r>
      <w:r>
        <w:rPr>
          <w:rFonts w:ascii="Times New Roman" w:hAnsi="Times New Roman"/>
          <w:sz w:val="24"/>
          <w:szCs w:val="24"/>
        </w:rPr>
        <w:t>stre necessário</w:t>
      </w:r>
      <w:r w:rsidR="00926E15" w:rsidRPr="001B0A25">
        <w:rPr>
          <w:rFonts w:ascii="Times New Roman" w:hAnsi="Times New Roman"/>
          <w:sz w:val="24"/>
          <w:szCs w:val="24"/>
        </w:rPr>
        <w:t>.</w:t>
      </w:r>
      <w:bookmarkStart w:id="40" w:name="_Toc101149716"/>
    </w:p>
    <w:p w14:paraId="7D96D619" w14:textId="77777777" w:rsidR="00926E15" w:rsidRPr="001B0A25" w:rsidRDefault="00926E15" w:rsidP="00926E15">
      <w:pPr>
        <w:pStyle w:val="ListParagraph"/>
        <w:spacing w:before="120" w:after="120" w:line="240" w:lineRule="auto"/>
        <w:jc w:val="center"/>
        <w:rPr>
          <w:szCs w:val="24"/>
        </w:rPr>
      </w:pPr>
      <w:r w:rsidRPr="001B0A25">
        <w:rPr>
          <w:rFonts w:ascii="Times New Roman" w:hAnsi="Times New Roman"/>
          <w:b/>
          <w:sz w:val="24"/>
          <w:szCs w:val="24"/>
        </w:rPr>
        <w:t>S</w:t>
      </w:r>
      <w:r w:rsidR="006F52D8">
        <w:rPr>
          <w:rFonts w:ascii="Times New Roman" w:hAnsi="Times New Roman"/>
          <w:b/>
          <w:sz w:val="24"/>
          <w:szCs w:val="24"/>
        </w:rPr>
        <w:t>ubsecção III</w:t>
      </w:r>
    </w:p>
    <w:p w14:paraId="1EA08035" w14:textId="77777777" w:rsidR="00926E15" w:rsidRPr="001B0A25" w:rsidRDefault="00926E15" w:rsidP="00926E15">
      <w:pPr>
        <w:pStyle w:val="ListParagraph"/>
        <w:spacing w:before="120" w:after="120" w:line="240" w:lineRule="auto"/>
        <w:jc w:val="center"/>
        <w:rPr>
          <w:szCs w:val="24"/>
        </w:rPr>
      </w:pPr>
      <w:r w:rsidRPr="001B0A25">
        <w:rPr>
          <w:rFonts w:ascii="Times New Roman" w:hAnsi="Times New Roman"/>
          <w:b/>
          <w:sz w:val="24"/>
          <w:szCs w:val="24"/>
        </w:rPr>
        <w:t>Protecção</w:t>
      </w:r>
      <w:bookmarkEnd w:id="40"/>
    </w:p>
    <w:p w14:paraId="0E63464D" w14:textId="77777777" w:rsidR="006F52D8" w:rsidRDefault="006F52D8" w:rsidP="006F52D8">
      <w:pPr>
        <w:pStyle w:val="ListParagraph"/>
        <w:spacing w:before="120" w:after="120"/>
        <w:ind w:left="590"/>
        <w:contextualSpacing w:val="0"/>
        <w:jc w:val="center"/>
        <w:rPr>
          <w:rFonts w:ascii="Times New Roman" w:hAnsi="Times New Roman"/>
          <w:b/>
          <w:sz w:val="24"/>
          <w:szCs w:val="24"/>
        </w:rPr>
      </w:pPr>
    </w:p>
    <w:p w14:paraId="118CB1AC" w14:textId="77777777" w:rsidR="00926E15" w:rsidRPr="001B0A25" w:rsidRDefault="00926E15" w:rsidP="006F52D8">
      <w:pPr>
        <w:pStyle w:val="ListParagraph"/>
        <w:spacing w:before="120" w:after="120"/>
        <w:ind w:left="590"/>
        <w:contextualSpacing w:val="0"/>
        <w:jc w:val="center"/>
        <w:rPr>
          <w:rFonts w:ascii="Times New Roman" w:hAnsi="Times New Roman"/>
          <w:b/>
          <w:sz w:val="24"/>
          <w:szCs w:val="24"/>
        </w:rPr>
      </w:pPr>
      <w:r w:rsidRPr="001B0A25">
        <w:rPr>
          <w:rFonts w:ascii="Times New Roman" w:hAnsi="Times New Roman"/>
          <w:b/>
          <w:sz w:val="24"/>
          <w:szCs w:val="24"/>
        </w:rPr>
        <w:t>Artigo 16</w:t>
      </w:r>
    </w:p>
    <w:p w14:paraId="5D88C1B7" w14:textId="77777777" w:rsidR="00926E15" w:rsidRPr="00F717D4" w:rsidRDefault="00926E15" w:rsidP="00F717D4">
      <w:pPr>
        <w:pStyle w:val="ListParagraph"/>
        <w:spacing w:before="120" w:after="120"/>
        <w:ind w:left="590"/>
        <w:contextualSpacing w:val="0"/>
        <w:jc w:val="center"/>
        <w:rPr>
          <w:rFonts w:ascii="Times New Roman" w:hAnsi="Times New Roman"/>
          <w:b/>
          <w:sz w:val="24"/>
          <w:szCs w:val="24"/>
        </w:rPr>
      </w:pPr>
      <w:r w:rsidRPr="001B0A25">
        <w:rPr>
          <w:rFonts w:ascii="Times New Roman" w:hAnsi="Times New Roman"/>
          <w:b/>
          <w:sz w:val="24"/>
          <w:szCs w:val="24"/>
        </w:rPr>
        <w:t xml:space="preserve">Capacidades de resiliência cibernética </w:t>
      </w:r>
    </w:p>
    <w:p w14:paraId="5BE29A06" w14:textId="5E365FFD" w:rsidR="001814F0" w:rsidRPr="001814F0" w:rsidRDefault="001814F0" w:rsidP="001814F0">
      <w:p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1814F0">
        <w:rPr>
          <w:rFonts w:ascii="Times New Roman" w:hAnsi="Times New Roman"/>
          <w:sz w:val="24"/>
          <w:szCs w:val="24"/>
        </w:rPr>
        <w:t>As instituições devem criar capacidade de resiliência cibernética e implementar práticas de segurança cibernética, que sejam adequadas e eficazes para prevenir, limitar ou conter o impacto de um</w:t>
      </w:r>
      <w:r>
        <w:rPr>
          <w:rFonts w:ascii="Times New Roman" w:hAnsi="Times New Roman"/>
          <w:sz w:val="24"/>
          <w:szCs w:val="24"/>
        </w:rPr>
        <w:t xml:space="preserve"> potencial evento cibernético</w:t>
      </w:r>
      <w:r w:rsidRPr="001814F0">
        <w:rPr>
          <w:rFonts w:ascii="Times New Roman" w:hAnsi="Times New Roman"/>
          <w:sz w:val="24"/>
          <w:szCs w:val="24"/>
        </w:rPr>
        <w:t xml:space="preserve"> </w:t>
      </w:r>
    </w:p>
    <w:p w14:paraId="627C6617" w14:textId="77777777" w:rsidR="00926E15" w:rsidRPr="00603C96" w:rsidRDefault="00926E15" w:rsidP="00603C96">
      <w:p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</w:p>
    <w:p w14:paraId="59656DAD" w14:textId="77777777" w:rsidR="00F717D4" w:rsidRDefault="00F717D4" w:rsidP="00926E1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ED0D3B5" w14:textId="4ADADDC1" w:rsidR="00F717D4" w:rsidRDefault="00F717D4" w:rsidP="001814F0">
      <w:pPr>
        <w:rPr>
          <w:rFonts w:ascii="Times New Roman" w:hAnsi="Times New Roman" w:cs="Times New Roman"/>
          <w:b/>
          <w:sz w:val="24"/>
          <w:szCs w:val="24"/>
        </w:rPr>
      </w:pPr>
    </w:p>
    <w:p w14:paraId="4C56834C" w14:textId="77777777" w:rsidR="00926E15" w:rsidRPr="001B0A25" w:rsidRDefault="00926E15" w:rsidP="00926E1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0A25">
        <w:rPr>
          <w:rFonts w:ascii="Times New Roman" w:hAnsi="Times New Roman" w:cs="Times New Roman"/>
          <w:b/>
          <w:sz w:val="24"/>
          <w:szCs w:val="24"/>
        </w:rPr>
        <w:t>Artigo 17</w:t>
      </w:r>
    </w:p>
    <w:p w14:paraId="2DF7CB75" w14:textId="77777777" w:rsidR="00926E15" w:rsidRPr="001B0A25" w:rsidRDefault="006F52D8" w:rsidP="006F52D8">
      <w:pPr>
        <w:pStyle w:val="ListParagraph"/>
        <w:tabs>
          <w:tab w:val="left" w:pos="2160"/>
        </w:tabs>
        <w:spacing w:before="120" w:after="120" w:line="360" w:lineRule="auto"/>
        <w:ind w:left="590"/>
        <w:contextualSpacing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                                              </w:t>
      </w:r>
      <w:r w:rsidR="00926E15" w:rsidRPr="001B0A25">
        <w:rPr>
          <w:rFonts w:ascii="Times New Roman" w:hAnsi="Times New Roman"/>
          <w:b/>
          <w:sz w:val="24"/>
          <w:szCs w:val="24"/>
        </w:rPr>
        <w:t>Objectivos de segurança</w:t>
      </w:r>
    </w:p>
    <w:p w14:paraId="164520F9" w14:textId="77777777" w:rsidR="00926E15" w:rsidRDefault="00926E15" w:rsidP="00551D21">
      <w:pPr>
        <w:pStyle w:val="ListParagraph"/>
        <w:numPr>
          <w:ilvl w:val="0"/>
          <w:numId w:val="42"/>
        </w:numPr>
        <w:tabs>
          <w:tab w:val="left" w:pos="0"/>
          <w:tab w:val="left" w:pos="810"/>
        </w:tabs>
        <w:spacing w:before="120" w:after="12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1B0A25">
        <w:rPr>
          <w:rFonts w:ascii="Times New Roman" w:hAnsi="Times New Roman"/>
          <w:sz w:val="24"/>
          <w:szCs w:val="24"/>
        </w:rPr>
        <w:t>As instituições devem implementar um conjunto abrangente e apropriado de</w:t>
      </w:r>
      <w:r w:rsidR="00F76A83">
        <w:rPr>
          <w:rFonts w:ascii="Times New Roman" w:hAnsi="Times New Roman"/>
          <w:sz w:val="24"/>
          <w:szCs w:val="24"/>
        </w:rPr>
        <w:t xml:space="preserve"> controlos de segurança que</w:t>
      </w:r>
      <w:r w:rsidRPr="001B0A25">
        <w:rPr>
          <w:rFonts w:ascii="Times New Roman" w:hAnsi="Times New Roman"/>
          <w:sz w:val="24"/>
          <w:szCs w:val="24"/>
        </w:rPr>
        <w:t xml:space="preserve"> permita</w:t>
      </w:r>
      <w:r w:rsidR="00F76A83">
        <w:rPr>
          <w:rFonts w:ascii="Times New Roman" w:hAnsi="Times New Roman"/>
          <w:sz w:val="24"/>
          <w:szCs w:val="24"/>
        </w:rPr>
        <w:t>m</w:t>
      </w:r>
      <w:r w:rsidRPr="001B0A25">
        <w:rPr>
          <w:rFonts w:ascii="Times New Roman" w:hAnsi="Times New Roman"/>
          <w:sz w:val="24"/>
          <w:szCs w:val="24"/>
        </w:rPr>
        <w:t xml:space="preserve"> alcançar os objectivos de segurança</w:t>
      </w:r>
      <w:r w:rsidR="00F76A83">
        <w:rPr>
          <w:rFonts w:ascii="Times New Roman" w:hAnsi="Times New Roman"/>
          <w:sz w:val="24"/>
          <w:szCs w:val="24"/>
        </w:rPr>
        <w:t>,</w:t>
      </w:r>
      <w:r w:rsidRPr="001B0A25">
        <w:rPr>
          <w:rFonts w:ascii="Times New Roman" w:hAnsi="Times New Roman"/>
          <w:sz w:val="24"/>
          <w:szCs w:val="24"/>
        </w:rPr>
        <w:t xml:space="preserve"> de modo a responder os seus requisitos de negócio, com base na identificação das suas funções críticas, papéis-chave, processos, activos de informação, fornecedores de serviços de terceiros e interligações, de acordo com a avaliação de risco na fase de identificação. </w:t>
      </w:r>
    </w:p>
    <w:p w14:paraId="750E9F49" w14:textId="77777777" w:rsidR="006F52D8" w:rsidRPr="001B0A25" w:rsidRDefault="006F52D8" w:rsidP="006F52D8">
      <w:pPr>
        <w:pStyle w:val="ListParagraph"/>
        <w:tabs>
          <w:tab w:val="left" w:pos="0"/>
          <w:tab w:val="left" w:pos="810"/>
        </w:tabs>
        <w:spacing w:before="120" w:after="12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4D01A184" w14:textId="77777777" w:rsidR="00926E15" w:rsidRPr="001B0A25" w:rsidRDefault="00926E15" w:rsidP="00551D21">
      <w:pPr>
        <w:pStyle w:val="ListParagraph"/>
        <w:numPr>
          <w:ilvl w:val="0"/>
          <w:numId w:val="42"/>
        </w:numPr>
        <w:tabs>
          <w:tab w:val="left" w:pos="0"/>
          <w:tab w:val="left" w:pos="810"/>
        </w:tabs>
        <w:spacing w:before="120" w:after="12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1B0A25">
        <w:rPr>
          <w:rFonts w:ascii="Times New Roman" w:hAnsi="Times New Roman"/>
          <w:sz w:val="24"/>
          <w:szCs w:val="24"/>
        </w:rPr>
        <w:t xml:space="preserve">Os objectivos de segurança devem assegurar: </w:t>
      </w:r>
    </w:p>
    <w:p w14:paraId="529E114E" w14:textId="77777777" w:rsidR="00926E15" w:rsidRPr="001B0A25" w:rsidRDefault="00926E15" w:rsidP="00551D21">
      <w:pPr>
        <w:pStyle w:val="ListParagraph"/>
        <w:numPr>
          <w:ilvl w:val="0"/>
          <w:numId w:val="23"/>
        </w:numPr>
        <w:spacing w:before="120" w:after="12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B0A25">
        <w:rPr>
          <w:rFonts w:ascii="Times New Roman" w:hAnsi="Times New Roman"/>
          <w:sz w:val="24"/>
          <w:szCs w:val="24"/>
        </w:rPr>
        <w:t>A continuidade e disponibilidade dos sistemas de informação</w:t>
      </w:r>
      <w:r w:rsidR="00F76A83">
        <w:rPr>
          <w:rFonts w:ascii="Times New Roman" w:hAnsi="Times New Roman"/>
          <w:sz w:val="24"/>
          <w:szCs w:val="24"/>
        </w:rPr>
        <w:t xml:space="preserve"> e a protecção</w:t>
      </w:r>
      <w:r w:rsidRPr="001B0A25">
        <w:rPr>
          <w:rFonts w:ascii="Times New Roman" w:hAnsi="Times New Roman"/>
          <w:sz w:val="24"/>
          <w:szCs w:val="24"/>
        </w:rPr>
        <w:t xml:space="preserve"> </w:t>
      </w:r>
      <w:r w:rsidR="00F76A83">
        <w:rPr>
          <w:rFonts w:ascii="Times New Roman" w:hAnsi="Times New Roman"/>
          <w:sz w:val="24"/>
          <w:szCs w:val="24"/>
        </w:rPr>
        <w:t>d</w:t>
      </w:r>
      <w:r w:rsidRPr="001B0A25">
        <w:rPr>
          <w:rFonts w:ascii="Times New Roman" w:hAnsi="Times New Roman"/>
          <w:sz w:val="24"/>
          <w:szCs w:val="24"/>
        </w:rPr>
        <w:t xml:space="preserve">a integridade da informação armazenada nos seus sistemas, tanto em utilização como em trânsito; </w:t>
      </w:r>
    </w:p>
    <w:p w14:paraId="150ABAB3" w14:textId="77777777" w:rsidR="00926E15" w:rsidRPr="001B0A25" w:rsidRDefault="00926E15" w:rsidP="00551D21">
      <w:pPr>
        <w:pStyle w:val="ListParagraph"/>
        <w:numPr>
          <w:ilvl w:val="0"/>
          <w:numId w:val="23"/>
        </w:numPr>
        <w:spacing w:before="120" w:after="12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B0A25">
        <w:rPr>
          <w:rFonts w:ascii="Times New Roman" w:hAnsi="Times New Roman"/>
          <w:sz w:val="24"/>
          <w:szCs w:val="24"/>
        </w:rPr>
        <w:t>A protecção, integridade, confidencialidade e disponibilidade dos dados em estado d</w:t>
      </w:r>
      <w:r w:rsidR="00F76A83">
        <w:rPr>
          <w:rFonts w:ascii="Times New Roman" w:hAnsi="Times New Roman"/>
          <w:sz w:val="24"/>
          <w:szCs w:val="24"/>
        </w:rPr>
        <w:t>e armazenamento, utilização e</w:t>
      </w:r>
      <w:r w:rsidRPr="001B0A25">
        <w:rPr>
          <w:rFonts w:ascii="Times New Roman" w:hAnsi="Times New Roman"/>
          <w:sz w:val="24"/>
          <w:szCs w:val="24"/>
        </w:rPr>
        <w:t xml:space="preserve"> trânsito; </w:t>
      </w:r>
    </w:p>
    <w:p w14:paraId="57A924F1" w14:textId="77777777" w:rsidR="00926E15" w:rsidRPr="001B0A25" w:rsidRDefault="00926E15" w:rsidP="00551D21">
      <w:pPr>
        <w:pStyle w:val="ListParagraph"/>
        <w:numPr>
          <w:ilvl w:val="0"/>
          <w:numId w:val="23"/>
        </w:numPr>
        <w:spacing w:before="120" w:after="12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B0A25">
        <w:rPr>
          <w:rFonts w:ascii="Times New Roman" w:hAnsi="Times New Roman"/>
          <w:sz w:val="24"/>
          <w:szCs w:val="24"/>
        </w:rPr>
        <w:t xml:space="preserve">A conformidade com as leis, regulamentos e normas aplicáveis. </w:t>
      </w:r>
    </w:p>
    <w:p w14:paraId="0EFB0912" w14:textId="77777777" w:rsidR="00926E15" w:rsidRDefault="00926E15" w:rsidP="00551D21">
      <w:pPr>
        <w:pStyle w:val="ListParagraph"/>
        <w:numPr>
          <w:ilvl w:val="0"/>
          <w:numId w:val="42"/>
        </w:numPr>
        <w:tabs>
          <w:tab w:val="left" w:pos="0"/>
          <w:tab w:val="left" w:pos="810"/>
        </w:tabs>
        <w:spacing w:before="120" w:after="12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1B0A25">
        <w:rPr>
          <w:rFonts w:ascii="Times New Roman" w:hAnsi="Times New Roman"/>
          <w:sz w:val="24"/>
          <w:szCs w:val="24"/>
        </w:rPr>
        <w:t xml:space="preserve">As instituições devem actualizar, pelo menos, anualmente, os seus controlos de segurança, por forma a assegurar que as </w:t>
      </w:r>
      <w:r w:rsidR="00F76A83">
        <w:rPr>
          <w:rFonts w:ascii="Times New Roman" w:hAnsi="Times New Roman"/>
          <w:sz w:val="24"/>
          <w:szCs w:val="24"/>
        </w:rPr>
        <w:t>abordagens adoptadas se mantê</w:t>
      </w:r>
      <w:r w:rsidRPr="001B0A25">
        <w:rPr>
          <w:rFonts w:ascii="Times New Roman" w:hAnsi="Times New Roman"/>
          <w:sz w:val="24"/>
          <w:szCs w:val="24"/>
        </w:rPr>
        <w:t xml:space="preserve">m proporcionais às </w:t>
      </w:r>
      <w:r w:rsidR="00F76A83">
        <w:rPr>
          <w:rFonts w:ascii="Times New Roman" w:hAnsi="Times New Roman"/>
          <w:sz w:val="24"/>
          <w:szCs w:val="24"/>
        </w:rPr>
        <w:t xml:space="preserve">suas </w:t>
      </w:r>
      <w:r w:rsidRPr="001B0A25">
        <w:rPr>
          <w:rFonts w:ascii="Times New Roman" w:hAnsi="Times New Roman"/>
          <w:sz w:val="24"/>
          <w:szCs w:val="24"/>
        </w:rPr>
        <w:t xml:space="preserve">funções críticas, ao cenário de ameaça cibernética e à importância sistémica. </w:t>
      </w:r>
    </w:p>
    <w:p w14:paraId="4F97B102" w14:textId="77777777" w:rsidR="00603C96" w:rsidRPr="00603C96" w:rsidRDefault="00603C96" w:rsidP="00603C96">
      <w:pPr>
        <w:pStyle w:val="ListParagraph"/>
        <w:tabs>
          <w:tab w:val="left" w:pos="0"/>
          <w:tab w:val="left" w:pos="810"/>
        </w:tabs>
        <w:spacing w:before="120" w:after="12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096E7FC8" w14:textId="77777777" w:rsidR="00926E15" w:rsidRPr="001B0A25" w:rsidRDefault="00926E15" w:rsidP="00926E15">
      <w:pPr>
        <w:pStyle w:val="ListParagraph"/>
        <w:spacing w:before="120" w:after="12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1B0A25">
        <w:rPr>
          <w:rFonts w:ascii="Times New Roman" w:hAnsi="Times New Roman"/>
          <w:b/>
          <w:sz w:val="24"/>
          <w:szCs w:val="24"/>
        </w:rPr>
        <w:t>Artigo 18</w:t>
      </w:r>
    </w:p>
    <w:p w14:paraId="6F28DE44" w14:textId="77777777" w:rsidR="00926E15" w:rsidRPr="001B0A25" w:rsidRDefault="00926E15" w:rsidP="00926E15">
      <w:pPr>
        <w:pStyle w:val="ListParagraph"/>
        <w:spacing w:before="120" w:after="12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1B0A25">
        <w:rPr>
          <w:rFonts w:ascii="Times New Roman" w:hAnsi="Times New Roman"/>
          <w:b/>
          <w:sz w:val="24"/>
          <w:szCs w:val="24"/>
        </w:rPr>
        <w:t>Monitor</w:t>
      </w:r>
      <w:r w:rsidR="00FE312B">
        <w:rPr>
          <w:rFonts w:ascii="Times New Roman" w:hAnsi="Times New Roman"/>
          <w:b/>
          <w:sz w:val="24"/>
          <w:szCs w:val="24"/>
        </w:rPr>
        <w:t>iz</w:t>
      </w:r>
      <w:r w:rsidRPr="001B0A25">
        <w:rPr>
          <w:rFonts w:ascii="Times New Roman" w:hAnsi="Times New Roman"/>
          <w:b/>
          <w:sz w:val="24"/>
          <w:szCs w:val="24"/>
        </w:rPr>
        <w:t>ação de sistemas</w:t>
      </w:r>
    </w:p>
    <w:p w14:paraId="0DE3C2E7" w14:textId="77777777" w:rsidR="00926E15" w:rsidRPr="001B0A25" w:rsidRDefault="00926E15" w:rsidP="00926E15">
      <w:p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1B0A25">
        <w:rPr>
          <w:rFonts w:ascii="Times New Roman" w:hAnsi="Times New Roman"/>
          <w:sz w:val="24"/>
          <w:szCs w:val="24"/>
        </w:rPr>
        <w:t>As instituições devem monitorizar os seus sistemas ao l</w:t>
      </w:r>
      <w:r w:rsidR="008B0423">
        <w:rPr>
          <w:rFonts w:ascii="Times New Roman" w:hAnsi="Times New Roman"/>
          <w:sz w:val="24"/>
          <w:szCs w:val="24"/>
        </w:rPr>
        <w:t>ongo do seu ciclo de vida, para</w:t>
      </w:r>
      <w:r w:rsidRPr="001B0A25">
        <w:rPr>
          <w:rFonts w:ascii="Times New Roman" w:hAnsi="Times New Roman"/>
          <w:sz w:val="24"/>
          <w:szCs w:val="24"/>
        </w:rPr>
        <w:t xml:space="preserve"> identificar fraquezas e garantir que: </w:t>
      </w:r>
    </w:p>
    <w:p w14:paraId="75B8D67B" w14:textId="77777777" w:rsidR="00926E15" w:rsidRPr="001B0A25" w:rsidRDefault="00926E15" w:rsidP="00551D21">
      <w:pPr>
        <w:pStyle w:val="ListParagraph"/>
        <w:numPr>
          <w:ilvl w:val="0"/>
          <w:numId w:val="24"/>
        </w:numPr>
        <w:spacing w:before="120" w:after="12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B0A25">
        <w:rPr>
          <w:rFonts w:ascii="Times New Roman" w:hAnsi="Times New Roman"/>
          <w:sz w:val="24"/>
          <w:szCs w:val="24"/>
        </w:rPr>
        <w:lastRenderedPageBreak/>
        <w:t xml:space="preserve">Todas as actualizações disponíveis sejam instaladas de forma atempada e segura, sendo mantidas, adequadamente, com o devido suporte; </w:t>
      </w:r>
    </w:p>
    <w:p w14:paraId="4F092039" w14:textId="77777777" w:rsidR="00926E15" w:rsidRPr="001B0A25" w:rsidRDefault="00926E15" w:rsidP="00551D21">
      <w:pPr>
        <w:pStyle w:val="ListParagraph"/>
        <w:numPr>
          <w:ilvl w:val="0"/>
          <w:numId w:val="24"/>
        </w:numPr>
        <w:spacing w:before="120" w:after="12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B0A25">
        <w:rPr>
          <w:rFonts w:ascii="Times New Roman" w:hAnsi="Times New Roman"/>
          <w:sz w:val="24"/>
          <w:szCs w:val="24"/>
        </w:rPr>
        <w:t>São implementadas e testadas camadas adicionais de segurança, onde são identificadas v</w:t>
      </w:r>
      <w:r w:rsidR="008B0423">
        <w:rPr>
          <w:rFonts w:ascii="Times New Roman" w:hAnsi="Times New Roman"/>
          <w:sz w:val="24"/>
          <w:szCs w:val="24"/>
        </w:rPr>
        <w:t>ulnerabilidades nos sistemas;</w:t>
      </w:r>
    </w:p>
    <w:p w14:paraId="2C260825" w14:textId="77777777" w:rsidR="00926E15" w:rsidRPr="00603C96" w:rsidRDefault="00926E15" w:rsidP="00551D21">
      <w:pPr>
        <w:pStyle w:val="ListParagraph"/>
        <w:numPr>
          <w:ilvl w:val="0"/>
          <w:numId w:val="24"/>
        </w:numPr>
        <w:spacing w:before="120" w:after="12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B0A25">
        <w:rPr>
          <w:rFonts w:ascii="Times New Roman" w:hAnsi="Times New Roman"/>
          <w:sz w:val="24"/>
          <w:szCs w:val="24"/>
        </w:rPr>
        <w:t xml:space="preserve">São descartados e substituídos todos os sistemas legados desactualizados, com </w:t>
      </w:r>
      <w:r w:rsidR="008B0423">
        <w:rPr>
          <w:rFonts w:ascii="Times New Roman" w:hAnsi="Times New Roman"/>
          <w:sz w:val="24"/>
          <w:szCs w:val="24"/>
        </w:rPr>
        <w:t>suporte limitado ou sem suporte</w:t>
      </w:r>
      <w:r w:rsidRPr="001B0A25">
        <w:rPr>
          <w:rFonts w:ascii="Times New Roman" w:hAnsi="Times New Roman"/>
          <w:sz w:val="24"/>
          <w:szCs w:val="24"/>
        </w:rPr>
        <w:t xml:space="preserve"> ou com vulnerabilidades que não po</w:t>
      </w:r>
      <w:r w:rsidR="008B0423">
        <w:rPr>
          <w:rFonts w:ascii="Times New Roman" w:hAnsi="Times New Roman"/>
          <w:sz w:val="24"/>
          <w:szCs w:val="24"/>
        </w:rPr>
        <w:t xml:space="preserve">dem ser corrigidas ou mitigadas, </w:t>
      </w:r>
      <w:r w:rsidRPr="001B0A25">
        <w:rPr>
          <w:rFonts w:ascii="Times New Roman" w:hAnsi="Times New Roman"/>
          <w:sz w:val="24"/>
          <w:szCs w:val="24"/>
        </w:rPr>
        <w:t>adequadamente</w:t>
      </w:r>
      <w:r w:rsidR="008B0423">
        <w:rPr>
          <w:rFonts w:ascii="Times New Roman" w:hAnsi="Times New Roman"/>
          <w:sz w:val="24"/>
          <w:szCs w:val="24"/>
        </w:rPr>
        <w:t>,</w:t>
      </w:r>
      <w:r w:rsidRPr="001B0A25">
        <w:rPr>
          <w:rFonts w:ascii="Times New Roman" w:hAnsi="Times New Roman"/>
          <w:sz w:val="24"/>
          <w:szCs w:val="24"/>
        </w:rPr>
        <w:t xml:space="preserve"> por meio da segregação de outros sistemas.</w:t>
      </w:r>
    </w:p>
    <w:p w14:paraId="4A133A53" w14:textId="77777777" w:rsidR="00926E15" w:rsidRPr="001B0A25" w:rsidRDefault="00926E15" w:rsidP="00926E15">
      <w:pPr>
        <w:pStyle w:val="ListParagraph"/>
        <w:spacing w:before="120" w:after="12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1B0A25">
        <w:rPr>
          <w:rFonts w:ascii="Times New Roman" w:hAnsi="Times New Roman"/>
          <w:b/>
          <w:sz w:val="24"/>
          <w:szCs w:val="24"/>
        </w:rPr>
        <w:t>Artigo 19</w:t>
      </w:r>
    </w:p>
    <w:p w14:paraId="5EB1558C" w14:textId="77777777" w:rsidR="00926E15" w:rsidRPr="001B0A25" w:rsidRDefault="00926E15" w:rsidP="00926E15">
      <w:pPr>
        <w:pStyle w:val="ListParagraph"/>
        <w:spacing w:before="120" w:after="12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1B0A25">
        <w:rPr>
          <w:rFonts w:ascii="Times New Roman" w:hAnsi="Times New Roman"/>
          <w:b/>
          <w:sz w:val="24"/>
          <w:szCs w:val="24"/>
        </w:rPr>
        <w:t>Gestão de acessos</w:t>
      </w:r>
    </w:p>
    <w:p w14:paraId="542BBC11" w14:textId="77777777" w:rsidR="00926E15" w:rsidRPr="001B0A25" w:rsidRDefault="00926E15" w:rsidP="00551D21">
      <w:pPr>
        <w:pStyle w:val="ListParagraph"/>
        <w:numPr>
          <w:ilvl w:val="0"/>
          <w:numId w:val="68"/>
        </w:numPr>
        <w:spacing w:before="120" w:after="120" w:line="360" w:lineRule="auto"/>
        <w:ind w:left="270"/>
        <w:jc w:val="both"/>
        <w:rPr>
          <w:rFonts w:ascii="Times New Roman" w:hAnsi="Times New Roman"/>
          <w:sz w:val="24"/>
          <w:szCs w:val="24"/>
        </w:rPr>
      </w:pPr>
      <w:r w:rsidRPr="001B0A25">
        <w:rPr>
          <w:rFonts w:ascii="Times New Roman" w:hAnsi="Times New Roman"/>
          <w:sz w:val="24"/>
          <w:szCs w:val="24"/>
        </w:rPr>
        <w:t>As instituições devem garantir a gestão adequada de acessos, assegurando:</w:t>
      </w:r>
    </w:p>
    <w:p w14:paraId="2CDABAB5" w14:textId="77777777" w:rsidR="00926E15" w:rsidRPr="001B0A25" w:rsidRDefault="00926E15" w:rsidP="00551D21">
      <w:pPr>
        <w:pStyle w:val="ListParagraph"/>
        <w:numPr>
          <w:ilvl w:val="0"/>
          <w:numId w:val="25"/>
        </w:numPr>
        <w:spacing w:before="120" w:after="120" w:line="360" w:lineRule="auto"/>
        <w:ind w:left="850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B0A25">
        <w:rPr>
          <w:rFonts w:ascii="Times New Roman" w:hAnsi="Times New Roman"/>
          <w:sz w:val="24"/>
          <w:szCs w:val="24"/>
        </w:rPr>
        <w:t xml:space="preserve">A limitação de acesso dos activos de informação e instalações associadas à utilizadores, processos e dispositivos autorizados, de acordo com o princípio da segregação de deveres e privilégios mínimos, concedendo acesso mínimo apenas àqueles que tenham uma necessidade legítima; </w:t>
      </w:r>
    </w:p>
    <w:p w14:paraId="5E39861F" w14:textId="77777777" w:rsidR="00926E15" w:rsidRPr="001B0A25" w:rsidRDefault="00926E15" w:rsidP="00551D21">
      <w:pPr>
        <w:pStyle w:val="ListParagraph"/>
        <w:numPr>
          <w:ilvl w:val="0"/>
          <w:numId w:val="25"/>
        </w:numPr>
        <w:spacing w:before="120" w:after="120" w:line="360" w:lineRule="auto"/>
        <w:ind w:left="850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B0A25">
        <w:rPr>
          <w:rFonts w:ascii="Times New Roman" w:hAnsi="Times New Roman"/>
          <w:sz w:val="24"/>
          <w:szCs w:val="24"/>
        </w:rPr>
        <w:t>A implementação de controlos que limitam e monitoram, de forma rigorosa, o pessoal com maior nível de privilégio ou direitos de acesso;</w:t>
      </w:r>
    </w:p>
    <w:p w14:paraId="5FDB4154" w14:textId="77777777" w:rsidR="00926E15" w:rsidRPr="001B0A25" w:rsidRDefault="00926E15" w:rsidP="00551D21">
      <w:pPr>
        <w:pStyle w:val="ListParagraph"/>
        <w:numPr>
          <w:ilvl w:val="0"/>
          <w:numId w:val="25"/>
        </w:numPr>
        <w:spacing w:before="120" w:after="120" w:line="360" w:lineRule="auto"/>
        <w:ind w:left="850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B0A25">
        <w:rPr>
          <w:rFonts w:ascii="Times New Roman" w:hAnsi="Times New Roman"/>
          <w:sz w:val="24"/>
          <w:szCs w:val="24"/>
        </w:rPr>
        <w:t>A criação de processos com vista a monitorizar o a</w:t>
      </w:r>
      <w:r w:rsidR="008B0423">
        <w:rPr>
          <w:rFonts w:ascii="Times New Roman" w:hAnsi="Times New Roman"/>
          <w:sz w:val="24"/>
          <w:szCs w:val="24"/>
        </w:rPr>
        <w:t>cesso ao sistema e à informação</w:t>
      </w:r>
      <w:r w:rsidRPr="001B0A25">
        <w:rPr>
          <w:rFonts w:ascii="Times New Roman" w:hAnsi="Times New Roman"/>
          <w:sz w:val="24"/>
          <w:szCs w:val="24"/>
        </w:rPr>
        <w:t xml:space="preserve"> e accionar alertas em caso de tentativas de acesso não autorizado; </w:t>
      </w:r>
    </w:p>
    <w:p w14:paraId="79662D32" w14:textId="77777777" w:rsidR="00926E15" w:rsidRPr="001B0A25" w:rsidRDefault="00926E15" w:rsidP="00551D21">
      <w:pPr>
        <w:pStyle w:val="ListParagraph"/>
        <w:numPr>
          <w:ilvl w:val="0"/>
          <w:numId w:val="25"/>
        </w:numPr>
        <w:spacing w:before="120" w:after="120" w:line="360" w:lineRule="auto"/>
        <w:ind w:left="850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B0A25">
        <w:rPr>
          <w:rFonts w:ascii="Times New Roman" w:hAnsi="Times New Roman"/>
          <w:sz w:val="24"/>
          <w:szCs w:val="24"/>
        </w:rPr>
        <w:t xml:space="preserve">Que o acesso aos activos de informação e instalações associadas são geridos de forma proporcional ao risco avaliado de acesso não autorizado; </w:t>
      </w:r>
    </w:p>
    <w:p w14:paraId="5FE0D6C4" w14:textId="77777777" w:rsidR="00926E15" w:rsidRPr="001B0A25" w:rsidRDefault="00926E15" w:rsidP="00551D21">
      <w:pPr>
        <w:pStyle w:val="ListParagraph"/>
        <w:numPr>
          <w:ilvl w:val="0"/>
          <w:numId w:val="25"/>
        </w:numPr>
        <w:spacing w:before="120" w:after="120" w:line="360" w:lineRule="auto"/>
        <w:ind w:left="850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B0A25">
        <w:rPr>
          <w:rFonts w:ascii="Times New Roman" w:hAnsi="Times New Roman"/>
          <w:sz w:val="24"/>
          <w:szCs w:val="24"/>
        </w:rPr>
        <w:lastRenderedPageBreak/>
        <w:t>O estabelecimento de mecanismos de gestão de identidade e de controlo de acesso</w:t>
      </w:r>
      <w:r w:rsidRPr="001B0A25">
        <w:rPr>
          <w:rFonts w:ascii="Times New Roman" w:hAnsi="Times New Roman"/>
          <w:b/>
          <w:sz w:val="24"/>
          <w:szCs w:val="24"/>
        </w:rPr>
        <w:t xml:space="preserve">, </w:t>
      </w:r>
      <w:r w:rsidRPr="001B0A25">
        <w:rPr>
          <w:rFonts w:ascii="Times New Roman" w:hAnsi="Times New Roman"/>
          <w:sz w:val="24"/>
          <w:szCs w:val="24"/>
        </w:rPr>
        <w:t>por forma a proporcionar uma administração eficaz e consistente dos utilizadores, responsabilização e autenticação, de modo a:</w:t>
      </w:r>
    </w:p>
    <w:p w14:paraId="4F9C03EE" w14:textId="77777777" w:rsidR="00926E15" w:rsidRPr="001B0A25" w:rsidRDefault="00926E15" w:rsidP="00551D21">
      <w:pPr>
        <w:pStyle w:val="ListParagraph"/>
        <w:numPr>
          <w:ilvl w:val="1"/>
          <w:numId w:val="26"/>
        </w:numPr>
        <w:spacing w:before="120" w:after="120" w:line="360" w:lineRule="auto"/>
        <w:ind w:left="1077" w:firstLine="76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B0A25">
        <w:rPr>
          <w:rFonts w:ascii="Times New Roman" w:hAnsi="Times New Roman"/>
          <w:sz w:val="24"/>
          <w:szCs w:val="24"/>
        </w:rPr>
        <w:t xml:space="preserve">Implementar políticas e procedimentos de segurança e controlo de acesso; </w:t>
      </w:r>
    </w:p>
    <w:p w14:paraId="2F4F9C6D" w14:textId="77777777" w:rsidR="00926E15" w:rsidRPr="001B0A25" w:rsidRDefault="00926E15" w:rsidP="00551D21">
      <w:pPr>
        <w:pStyle w:val="ListParagraph"/>
        <w:numPr>
          <w:ilvl w:val="1"/>
          <w:numId w:val="26"/>
        </w:numPr>
        <w:spacing w:before="120" w:after="120" w:line="360" w:lineRule="auto"/>
        <w:ind w:left="1077" w:firstLine="76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B0A25">
        <w:rPr>
          <w:rFonts w:ascii="Times New Roman" w:hAnsi="Times New Roman"/>
          <w:sz w:val="24"/>
          <w:szCs w:val="24"/>
        </w:rPr>
        <w:t>Garantir que o acesso rem</w:t>
      </w:r>
      <w:r w:rsidR="00521D2F">
        <w:rPr>
          <w:rFonts w:ascii="Times New Roman" w:hAnsi="Times New Roman"/>
          <w:sz w:val="24"/>
          <w:szCs w:val="24"/>
        </w:rPr>
        <w:t>oto aos activos de informação apenas</w:t>
      </w:r>
      <w:r w:rsidRPr="001B0A25">
        <w:rPr>
          <w:rFonts w:ascii="Times New Roman" w:hAnsi="Times New Roman"/>
          <w:sz w:val="24"/>
          <w:szCs w:val="24"/>
        </w:rPr>
        <w:t xml:space="preserve"> é permitido a partir de dispositivos protegidos, de acordo com as normas de segurança das instituições; </w:t>
      </w:r>
    </w:p>
    <w:p w14:paraId="1C30C8B5" w14:textId="77777777" w:rsidR="00926E15" w:rsidRPr="001B0A25" w:rsidRDefault="00926E15" w:rsidP="00551D21">
      <w:pPr>
        <w:pStyle w:val="ListParagraph"/>
        <w:numPr>
          <w:ilvl w:val="1"/>
          <w:numId w:val="26"/>
        </w:numPr>
        <w:spacing w:before="120" w:after="120" w:line="360" w:lineRule="auto"/>
        <w:ind w:left="1077" w:firstLine="76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B0A25">
        <w:rPr>
          <w:rFonts w:ascii="Times New Roman" w:hAnsi="Times New Roman"/>
          <w:sz w:val="24"/>
          <w:szCs w:val="24"/>
        </w:rPr>
        <w:t xml:space="preserve">Assegurar que é implementada uma autenticação forte para os utilizadores que efectuam o acesso remoto, por forma a salvaguardar o acesso não autorizado ao ambiente informático; </w:t>
      </w:r>
    </w:p>
    <w:p w14:paraId="169089B2" w14:textId="77777777" w:rsidR="00926E15" w:rsidRPr="001B0A25" w:rsidRDefault="00926E15" w:rsidP="00551D21">
      <w:pPr>
        <w:pStyle w:val="ListParagraph"/>
        <w:numPr>
          <w:ilvl w:val="1"/>
          <w:numId w:val="26"/>
        </w:numPr>
        <w:spacing w:before="120" w:after="120" w:line="360" w:lineRule="auto"/>
        <w:ind w:left="1077" w:firstLine="76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B0A25">
        <w:rPr>
          <w:rFonts w:ascii="Times New Roman" w:hAnsi="Times New Roman"/>
          <w:sz w:val="24"/>
          <w:szCs w:val="24"/>
        </w:rPr>
        <w:t>Sujeitar os prestadores de serviços e terceiros com ac</w:t>
      </w:r>
      <w:r w:rsidR="00521D2F">
        <w:rPr>
          <w:rFonts w:ascii="Times New Roman" w:hAnsi="Times New Roman"/>
          <w:sz w:val="24"/>
          <w:szCs w:val="24"/>
        </w:rPr>
        <w:t xml:space="preserve">esso aos activos de informação </w:t>
      </w:r>
      <w:r w:rsidRPr="001B0A25">
        <w:rPr>
          <w:rFonts w:ascii="Times New Roman" w:hAnsi="Times New Roman"/>
          <w:sz w:val="24"/>
          <w:szCs w:val="24"/>
        </w:rPr>
        <w:t>à mesma monitoriz</w:t>
      </w:r>
      <w:r w:rsidR="00521D2F">
        <w:rPr>
          <w:rFonts w:ascii="Times New Roman" w:hAnsi="Times New Roman"/>
          <w:sz w:val="24"/>
          <w:szCs w:val="24"/>
        </w:rPr>
        <w:t>ação e restrições de acesso concedida</w:t>
      </w:r>
      <w:r w:rsidRPr="001B0A25">
        <w:rPr>
          <w:rFonts w:ascii="Times New Roman" w:hAnsi="Times New Roman"/>
          <w:sz w:val="24"/>
          <w:szCs w:val="24"/>
        </w:rPr>
        <w:t xml:space="preserve"> aos</w:t>
      </w:r>
      <w:r w:rsidR="00521D2F">
        <w:rPr>
          <w:rFonts w:ascii="Times New Roman" w:hAnsi="Times New Roman"/>
          <w:sz w:val="24"/>
          <w:szCs w:val="24"/>
        </w:rPr>
        <w:t xml:space="preserve"> seus</w:t>
      </w:r>
      <w:r w:rsidRPr="001B0A25">
        <w:rPr>
          <w:rFonts w:ascii="Times New Roman" w:hAnsi="Times New Roman"/>
          <w:sz w:val="24"/>
          <w:szCs w:val="24"/>
        </w:rPr>
        <w:t xml:space="preserve"> colaboradores; </w:t>
      </w:r>
    </w:p>
    <w:p w14:paraId="41FF1F25" w14:textId="77777777" w:rsidR="00926E15" w:rsidRPr="001B0A25" w:rsidRDefault="00926E15" w:rsidP="00551D21">
      <w:pPr>
        <w:pStyle w:val="ListParagraph"/>
        <w:numPr>
          <w:ilvl w:val="1"/>
          <w:numId w:val="26"/>
        </w:numPr>
        <w:spacing w:before="120" w:after="120" w:line="360" w:lineRule="auto"/>
        <w:ind w:left="1077" w:firstLine="76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B0A25">
        <w:rPr>
          <w:rFonts w:ascii="Times New Roman" w:hAnsi="Times New Roman"/>
          <w:sz w:val="24"/>
          <w:szCs w:val="24"/>
        </w:rPr>
        <w:t xml:space="preserve">Estabelecer um processo que permita gerir e controlar a utilização de sistemas informáticos e contas de serviços em caso de actividades suspeitas ou não autorizadas; </w:t>
      </w:r>
    </w:p>
    <w:p w14:paraId="735AB218" w14:textId="77777777" w:rsidR="00926E15" w:rsidRPr="001B0A25" w:rsidRDefault="00926E15" w:rsidP="00551D21">
      <w:pPr>
        <w:pStyle w:val="ListParagraph"/>
        <w:numPr>
          <w:ilvl w:val="1"/>
          <w:numId w:val="26"/>
        </w:numPr>
        <w:spacing w:before="120" w:after="120" w:line="360" w:lineRule="auto"/>
        <w:ind w:left="1077" w:firstLine="76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B0A25">
        <w:rPr>
          <w:rFonts w:ascii="Times New Roman" w:hAnsi="Times New Roman"/>
          <w:sz w:val="24"/>
          <w:szCs w:val="24"/>
        </w:rPr>
        <w:t>Implementar proce</w:t>
      </w:r>
      <w:r w:rsidR="00521D2F">
        <w:rPr>
          <w:rFonts w:ascii="Times New Roman" w:hAnsi="Times New Roman"/>
          <w:sz w:val="24"/>
          <w:szCs w:val="24"/>
        </w:rPr>
        <w:t>ssos visando</w:t>
      </w:r>
      <w:r w:rsidRPr="001B0A25">
        <w:rPr>
          <w:rFonts w:ascii="Times New Roman" w:hAnsi="Times New Roman"/>
          <w:sz w:val="24"/>
          <w:szCs w:val="24"/>
        </w:rPr>
        <w:t xml:space="preserve"> assegurar a monitorização dos colaboradores face às mudanças de funções ou cessação de contratos</w:t>
      </w:r>
      <w:r>
        <w:rPr>
          <w:rFonts w:ascii="Times New Roman" w:hAnsi="Times New Roman"/>
          <w:sz w:val="24"/>
          <w:szCs w:val="24"/>
        </w:rPr>
        <w:t xml:space="preserve"> </w:t>
      </w:r>
      <w:r w:rsidRPr="001B0A25">
        <w:rPr>
          <w:rFonts w:ascii="Times New Roman" w:hAnsi="Times New Roman"/>
          <w:sz w:val="24"/>
          <w:szCs w:val="24"/>
        </w:rPr>
        <w:t xml:space="preserve">de trabalho, de modo a </w:t>
      </w:r>
      <w:r>
        <w:rPr>
          <w:rFonts w:ascii="Times New Roman" w:hAnsi="Times New Roman"/>
          <w:sz w:val="24"/>
          <w:szCs w:val="24"/>
        </w:rPr>
        <w:t xml:space="preserve">garantir </w:t>
      </w:r>
      <w:r w:rsidR="00521D2F">
        <w:rPr>
          <w:rFonts w:ascii="Times New Roman" w:hAnsi="Times New Roman"/>
          <w:sz w:val="24"/>
          <w:szCs w:val="24"/>
        </w:rPr>
        <w:t xml:space="preserve">que, em caso de </w:t>
      </w:r>
      <w:r w:rsidRPr="00210382">
        <w:rPr>
          <w:rFonts w:ascii="Times New Roman" w:hAnsi="Times New Roman"/>
          <w:sz w:val="24"/>
          <w:szCs w:val="24"/>
        </w:rPr>
        <w:t>muda</w:t>
      </w:r>
      <w:r w:rsidR="00521D2F">
        <w:rPr>
          <w:rFonts w:ascii="Times New Roman" w:hAnsi="Times New Roman"/>
          <w:sz w:val="24"/>
          <w:szCs w:val="24"/>
        </w:rPr>
        <w:t>nça</w:t>
      </w:r>
      <w:r w:rsidRPr="00210382">
        <w:rPr>
          <w:rFonts w:ascii="Times New Roman" w:hAnsi="Times New Roman"/>
          <w:sz w:val="24"/>
          <w:szCs w:val="24"/>
        </w:rPr>
        <w:t xml:space="preserve"> de responsabilidades</w:t>
      </w:r>
      <w:r w:rsidR="00521D2F">
        <w:rPr>
          <w:rFonts w:ascii="Times New Roman" w:hAnsi="Times New Roman"/>
          <w:sz w:val="24"/>
          <w:szCs w:val="24"/>
        </w:rPr>
        <w:t xml:space="preserve"> do colaborador</w:t>
      </w:r>
      <w:r w:rsidRPr="00210382">
        <w:rPr>
          <w:rFonts w:ascii="Times New Roman" w:hAnsi="Times New Roman"/>
          <w:sz w:val="24"/>
          <w:szCs w:val="24"/>
        </w:rPr>
        <w:t xml:space="preserve">, todos os direitos de acesso relacionados </w:t>
      </w:r>
      <w:r w:rsidRPr="00210382">
        <w:rPr>
          <w:rFonts w:ascii="Times New Roman" w:hAnsi="Times New Roman"/>
          <w:sz w:val="24"/>
          <w:szCs w:val="24"/>
        </w:rPr>
        <w:lastRenderedPageBreak/>
        <w:t>com a posição anterior e não nec</w:t>
      </w:r>
      <w:r w:rsidR="00521D2F">
        <w:rPr>
          <w:rFonts w:ascii="Times New Roman" w:hAnsi="Times New Roman"/>
          <w:sz w:val="24"/>
          <w:szCs w:val="24"/>
        </w:rPr>
        <w:t>essários para as novas funções são</w:t>
      </w:r>
      <w:r w:rsidRPr="00210382">
        <w:rPr>
          <w:rFonts w:ascii="Times New Roman" w:hAnsi="Times New Roman"/>
          <w:sz w:val="24"/>
          <w:szCs w:val="24"/>
        </w:rPr>
        <w:t xml:space="preserve"> revogados atempada</w:t>
      </w:r>
      <w:r w:rsidR="00521D2F">
        <w:rPr>
          <w:rFonts w:ascii="Times New Roman" w:hAnsi="Times New Roman"/>
          <w:sz w:val="24"/>
          <w:szCs w:val="24"/>
        </w:rPr>
        <w:t>mente</w:t>
      </w:r>
      <w:r w:rsidRPr="001B0A25">
        <w:rPr>
          <w:rFonts w:ascii="Times New Roman" w:hAnsi="Times New Roman"/>
          <w:sz w:val="24"/>
          <w:szCs w:val="24"/>
        </w:rPr>
        <w:t xml:space="preserve">. </w:t>
      </w:r>
    </w:p>
    <w:p w14:paraId="796F32E2" w14:textId="77777777" w:rsidR="00926E15" w:rsidRPr="001B0A25" w:rsidRDefault="00926E15" w:rsidP="00551D21">
      <w:pPr>
        <w:pStyle w:val="ListParagraph"/>
        <w:numPr>
          <w:ilvl w:val="1"/>
          <w:numId w:val="26"/>
        </w:numPr>
        <w:spacing w:before="120" w:after="120" w:line="360" w:lineRule="auto"/>
        <w:ind w:left="1077" w:firstLine="76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B0A25">
        <w:rPr>
          <w:rFonts w:ascii="Times New Roman" w:hAnsi="Times New Roman"/>
          <w:sz w:val="24"/>
          <w:szCs w:val="24"/>
        </w:rPr>
        <w:t>Implementar rastreios (</w:t>
      </w:r>
      <w:r w:rsidRPr="001B0A25">
        <w:rPr>
          <w:rFonts w:ascii="Times New Roman" w:hAnsi="Times New Roman"/>
          <w:i/>
          <w:sz w:val="24"/>
          <w:szCs w:val="24"/>
        </w:rPr>
        <w:t>screening</w:t>
      </w:r>
      <w:r w:rsidRPr="001B0A25">
        <w:rPr>
          <w:rFonts w:ascii="Times New Roman" w:hAnsi="Times New Roman"/>
          <w:sz w:val="24"/>
          <w:szCs w:val="24"/>
        </w:rPr>
        <w:t xml:space="preserve">) e verificações de antecedentes baseados no risco para todos os novos colaboradores e terceiros, antes da sua contratação; </w:t>
      </w:r>
    </w:p>
    <w:p w14:paraId="3A000528" w14:textId="77777777" w:rsidR="00926E15" w:rsidRPr="001B0A25" w:rsidRDefault="00926E15" w:rsidP="00551D21">
      <w:pPr>
        <w:pStyle w:val="ListParagraph"/>
        <w:numPr>
          <w:ilvl w:val="1"/>
          <w:numId w:val="26"/>
        </w:numPr>
        <w:spacing w:before="120" w:after="120" w:line="360" w:lineRule="auto"/>
        <w:ind w:left="1077" w:firstLine="766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Assegurar que o</w:t>
      </w:r>
      <w:r w:rsidRPr="001B0A25">
        <w:rPr>
          <w:rFonts w:ascii="Times New Roman" w:hAnsi="Times New Roman"/>
          <w:sz w:val="24"/>
          <w:szCs w:val="24"/>
        </w:rPr>
        <w:t>s colab</w:t>
      </w:r>
      <w:r w:rsidR="00F04CEF">
        <w:rPr>
          <w:rFonts w:ascii="Times New Roman" w:hAnsi="Times New Roman"/>
          <w:sz w:val="24"/>
          <w:szCs w:val="24"/>
        </w:rPr>
        <w:t xml:space="preserve">oradores em posições sensíveis, </w:t>
      </w:r>
      <w:r w:rsidRPr="001B0A25">
        <w:rPr>
          <w:rFonts w:ascii="Times New Roman" w:hAnsi="Times New Roman"/>
          <w:sz w:val="24"/>
          <w:szCs w:val="24"/>
        </w:rPr>
        <w:t xml:space="preserve">por exemplo, aqueles que mudam para funções que requerem acesso privilegiado a sistemas críticos ou que </w:t>
      </w:r>
      <w:r w:rsidR="00F04CEF">
        <w:rPr>
          <w:rFonts w:ascii="Times New Roman" w:hAnsi="Times New Roman"/>
          <w:sz w:val="24"/>
          <w:szCs w:val="24"/>
        </w:rPr>
        <w:t>se tornam pessoal de alto risco</w:t>
      </w:r>
      <w:r w:rsidRPr="001B0A25">
        <w:rPr>
          <w:rFonts w:ascii="Times New Roman" w:hAnsi="Times New Roman"/>
          <w:sz w:val="24"/>
          <w:szCs w:val="24"/>
        </w:rPr>
        <w:t xml:space="preserve">, sejam pré-seleccionados. </w:t>
      </w:r>
    </w:p>
    <w:p w14:paraId="2DD2AF84" w14:textId="77777777" w:rsidR="00926E15" w:rsidRPr="006F52D8" w:rsidRDefault="00F04CEF" w:rsidP="00551D21">
      <w:pPr>
        <w:pStyle w:val="ListParagraph"/>
        <w:numPr>
          <w:ilvl w:val="0"/>
          <w:numId w:val="68"/>
        </w:numPr>
        <w:spacing w:before="120" w:after="12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Ao </w:t>
      </w:r>
      <w:r w:rsidR="00926E15" w:rsidRPr="001B0A25">
        <w:rPr>
          <w:rFonts w:ascii="Times New Roman" w:hAnsi="Times New Roman"/>
          <w:sz w:val="24"/>
          <w:szCs w:val="24"/>
        </w:rPr>
        <w:t xml:space="preserve">pessoal com maior privilégio ou funções de </w:t>
      </w:r>
      <w:r>
        <w:rPr>
          <w:rFonts w:ascii="Times New Roman" w:hAnsi="Times New Roman"/>
          <w:sz w:val="24"/>
          <w:szCs w:val="24"/>
        </w:rPr>
        <w:t>administrador de sistemas/redes</w:t>
      </w:r>
      <w:r w:rsidR="00926E15" w:rsidRPr="001B0A25">
        <w:rPr>
          <w:rFonts w:ascii="Times New Roman" w:hAnsi="Times New Roman"/>
          <w:sz w:val="24"/>
          <w:szCs w:val="24"/>
        </w:rPr>
        <w:t xml:space="preserve">, </w:t>
      </w:r>
      <w:r w:rsidRPr="00F04CEF">
        <w:rPr>
          <w:rFonts w:ascii="Times New Roman" w:hAnsi="Times New Roman"/>
          <w:sz w:val="24"/>
          <w:szCs w:val="24"/>
        </w:rPr>
        <w:t xml:space="preserve">referido na alínea b) do n.º 1 </w:t>
      </w:r>
      <w:r>
        <w:rPr>
          <w:rFonts w:ascii="Times New Roman" w:hAnsi="Times New Roman"/>
          <w:sz w:val="24"/>
          <w:szCs w:val="24"/>
        </w:rPr>
        <w:t xml:space="preserve">do presente artigo, devem </w:t>
      </w:r>
      <w:r w:rsidR="00926E15" w:rsidRPr="001B0A25">
        <w:rPr>
          <w:rFonts w:ascii="Times New Roman" w:hAnsi="Times New Roman"/>
          <w:sz w:val="24"/>
          <w:szCs w:val="24"/>
        </w:rPr>
        <w:t xml:space="preserve">ser </w:t>
      </w:r>
      <w:r w:rsidR="00226C76">
        <w:rPr>
          <w:rFonts w:ascii="Times New Roman" w:hAnsi="Times New Roman"/>
          <w:sz w:val="24"/>
          <w:szCs w:val="24"/>
        </w:rPr>
        <w:t>fornecidas</w:t>
      </w:r>
      <w:r w:rsidR="00926E15" w:rsidRPr="001B0A25">
        <w:rPr>
          <w:rFonts w:ascii="Times New Roman" w:hAnsi="Times New Roman"/>
          <w:sz w:val="24"/>
          <w:szCs w:val="24"/>
        </w:rPr>
        <w:t xml:space="preserve"> formações e treinamentos personalizados, atendendo às suas atribuições e ao significativo nível de risco cibernético a que estão expostos.</w:t>
      </w:r>
    </w:p>
    <w:p w14:paraId="06A42895" w14:textId="77777777" w:rsidR="00926E15" w:rsidRPr="001B0A25" w:rsidRDefault="00926E15" w:rsidP="00926E15">
      <w:pPr>
        <w:pStyle w:val="ListParagraph"/>
        <w:spacing w:before="120" w:after="12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1B0A25">
        <w:rPr>
          <w:rFonts w:ascii="Times New Roman" w:hAnsi="Times New Roman"/>
          <w:b/>
          <w:sz w:val="24"/>
          <w:szCs w:val="24"/>
        </w:rPr>
        <w:t>Artigo 20</w:t>
      </w:r>
    </w:p>
    <w:p w14:paraId="62B5967F" w14:textId="77777777" w:rsidR="00926E15" w:rsidRPr="001B0A25" w:rsidRDefault="00926E15" w:rsidP="00926E15">
      <w:pPr>
        <w:pStyle w:val="ListParagraph"/>
        <w:spacing w:before="120" w:after="12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1B0A25">
        <w:rPr>
          <w:rFonts w:ascii="Times New Roman" w:hAnsi="Times New Roman"/>
          <w:b/>
          <w:sz w:val="24"/>
          <w:szCs w:val="24"/>
        </w:rPr>
        <w:t xml:space="preserve">Gestão de alterações </w:t>
      </w:r>
    </w:p>
    <w:p w14:paraId="6B5B7315" w14:textId="77777777" w:rsidR="00926E15" w:rsidRPr="00210382" w:rsidRDefault="00926E15" w:rsidP="00551D21">
      <w:pPr>
        <w:pStyle w:val="ListParagraph"/>
        <w:numPr>
          <w:ilvl w:val="3"/>
          <w:numId w:val="26"/>
        </w:numPr>
        <w:autoSpaceDE w:val="0"/>
        <w:autoSpaceDN w:val="0"/>
        <w:adjustRightInd w:val="0"/>
        <w:spacing w:before="120" w:after="120" w:line="36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210382">
        <w:rPr>
          <w:rFonts w:ascii="Times New Roman" w:hAnsi="Times New Roman"/>
          <w:sz w:val="24"/>
          <w:szCs w:val="24"/>
        </w:rPr>
        <w:t xml:space="preserve">As instituições devem possuir políticas, procedimentos e controlos para a gestão de alterações que: </w:t>
      </w:r>
    </w:p>
    <w:p w14:paraId="2E5ACA84" w14:textId="77777777" w:rsidR="00926E15" w:rsidRPr="001B0A25" w:rsidRDefault="00926E15" w:rsidP="00551D21">
      <w:pPr>
        <w:pStyle w:val="ListParagraph"/>
        <w:numPr>
          <w:ilvl w:val="0"/>
          <w:numId w:val="27"/>
        </w:numPr>
        <w:tabs>
          <w:tab w:val="left" w:pos="990"/>
        </w:tabs>
        <w:spacing w:before="120" w:after="120" w:line="360" w:lineRule="auto"/>
        <w:ind w:left="714" w:firstLine="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B0A25">
        <w:rPr>
          <w:rFonts w:ascii="Times New Roman" w:hAnsi="Times New Roman"/>
          <w:sz w:val="24"/>
          <w:szCs w:val="24"/>
        </w:rPr>
        <w:t xml:space="preserve">Incluam critérios de prioridade e classificação das alterações (por exemplo, alteração normal </w:t>
      </w:r>
      <w:r w:rsidRPr="001B0A25">
        <w:rPr>
          <w:rFonts w:ascii="Times New Roman" w:hAnsi="Times New Roman"/>
          <w:i/>
          <w:sz w:val="24"/>
          <w:szCs w:val="24"/>
        </w:rPr>
        <w:t>vs.</w:t>
      </w:r>
      <w:r w:rsidRPr="001B0A25">
        <w:rPr>
          <w:rFonts w:ascii="Times New Roman" w:hAnsi="Times New Roman"/>
          <w:sz w:val="24"/>
          <w:szCs w:val="24"/>
        </w:rPr>
        <w:t xml:space="preserve"> alteração de emergência);</w:t>
      </w:r>
    </w:p>
    <w:p w14:paraId="6C17F45B" w14:textId="77777777" w:rsidR="00926E15" w:rsidRPr="001B0A25" w:rsidRDefault="00926E15" w:rsidP="00551D21">
      <w:pPr>
        <w:pStyle w:val="ListParagraph"/>
        <w:numPr>
          <w:ilvl w:val="0"/>
          <w:numId w:val="27"/>
        </w:numPr>
        <w:tabs>
          <w:tab w:val="left" w:pos="990"/>
        </w:tabs>
        <w:spacing w:before="120" w:after="120" w:line="360" w:lineRule="auto"/>
        <w:ind w:left="714" w:firstLine="6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Permitam que a</w:t>
      </w:r>
      <w:r w:rsidRPr="001B0A25">
        <w:rPr>
          <w:rFonts w:ascii="Times New Roman" w:hAnsi="Times New Roman"/>
          <w:sz w:val="24"/>
          <w:szCs w:val="24"/>
        </w:rPr>
        <w:t xml:space="preserve">ntes de qualquer alteração, as instituições assegurem que o pedido de alteração é: </w:t>
      </w:r>
    </w:p>
    <w:p w14:paraId="6E062F0E" w14:textId="77777777" w:rsidR="00926E15" w:rsidRPr="001B0A25" w:rsidRDefault="00F04CEF" w:rsidP="00551D21">
      <w:pPr>
        <w:pStyle w:val="ListParagraph"/>
        <w:numPr>
          <w:ilvl w:val="0"/>
          <w:numId w:val="43"/>
        </w:numPr>
        <w:spacing w:before="120" w:after="120" w:line="360" w:lineRule="auto"/>
        <w:ind w:hanging="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B0A25">
        <w:rPr>
          <w:rFonts w:ascii="Times New Roman" w:hAnsi="Times New Roman"/>
          <w:sz w:val="24"/>
          <w:szCs w:val="24"/>
        </w:rPr>
        <w:t>R</w:t>
      </w:r>
      <w:r w:rsidR="00926E15" w:rsidRPr="001B0A25">
        <w:rPr>
          <w:rFonts w:ascii="Times New Roman" w:hAnsi="Times New Roman"/>
          <w:sz w:val="24"/>
          <w:szCs w:val="24"/>
        </w:rPr>
        <w:t>evisto</w:t>
      </w:r>
      <w:r>
        <w:rPr>
          <w:rFonts w:ascii="Times New Roman" w:hAnsi="Times New Roman"/>
          <w:sz w:val="24"/>
          <w:szCs w:val="24"/>
        </w:rPr>
        <w:t>,</w:t>
      </w:r>
      <w:r w:rsidR="00926E15" w:rsidRPr="001B0A25">
        <w:rPr>
          <w:rFonts w:ascii="Times New Roman" w:hAnsi="Times New Roman"/>
          <w:sz w:val="24"/>
          <w:szCs w:val="24"/>
        </w:rPr>
        <w:t xml:space="preserve"> a fim de satisfazer as necessidades de negócio; </w:t>
      </w:r>
    </w:p>
    <w:p w14:paraId="7E4830C8" w14:textId="77777777" w:rsidR="00926E15" w:rsidRDefault="00926E15" w:rsidP="00551D21">
      <w:pPr>
        <w:pStyle w:val="ListParagraph"/>
        <w:numPr>
          <w:ilvl w:val="0"/>
          <w:numId w:val="43"/>
        </w:numPr>
        <w:spacing w:before="120" w:after="120" w:line="360" w:lineRule="auto"/>
        <w:ind w:hanging="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B0A25">
        <w:rPr>
          <w:rFonts w:ascii="Times New Roman" w:hAnsi="Times New Roman"/>
          <w:sz w:val="24"/>
          <w:szCs w:val="24"/>
        </w:rPr>
        <w:lastRenderedPageBreak/>
        <w:t xml:space="preserve">categorizado e avaliado por forma a identificar potenciais </w:t>
      </w:r>
      <w:r w:rsidR="00F04CEF">
        <w:rPr>
          <w:rFonts w:ascii="Times New Roman" w:hAnsi="Times New Roman"/>
          <w:sz w:val="24"/>
          <w:szCs w:val="24"/>
        </w:rPr>
        <w:t>riscos e assegurar que não têm</w:t>
      </w:r>
      <w:r w:rsidRPr="001B0A25">
        <w:rPr>
          <w:rFonts w:ascii="Times New Roman" w:hAnsi="Times New Roman"/>
          <w:sz w:val="24"/>
          <w:szCs w:val="24"/>
        </w:rPr>
        <w:t xml:space="preserve"> um impacto negativo na confidencial</w:t>
      </w:r>
      <w:r w:rsidR="00F04CEF">
        <w:rPr>
          <w:rFonts w:ascii="Times New Roman" w:hAnsi="Times New Roman"/>
          <w:sz w:val="24"/>
          <w:szCs w:val="24"/>
        </w:rPr>
        <w:t>idade, integridade, disponibilidade e</w:t>
      </w:r>
      <w:r w:rsidRPr="001B0A25">
        <w:rPr>
          <w:rFonts w:ascii="Times New Roman" w:hAnsi="Times New Roman"/>
          <w:sz w:val="24"/>
          <w:szCs w:val="24"/>
        </w:rPr>
        <w:t xml:space="preserve"> nos sistemas e dados da instituição; </w:t>
      </w:r>
    </w:p>
    <w:p w14:paraId="32845CDF" w14:textId="77777777" w:rsidR="00926E15" w:rsidRPr="00210382" w:rsidRDefault="00926E15" w:rsidP="00551D21">
      <w:pPr>
        <w:pStyle w:val="ListParagraph"/>
        <w:numPr>
          <w:ilvl w:val="0"/>
          <w:numId w:val="43"/>
        </w:numPr>
        <w:spacing w:before="120" w:after="120" w:line="360" w:lineRule="auto"/>
        <w:ind w:hanging="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10382">
        <w:rPr>
          <w:rFonts w:ascii="Times New Roman" w:hAnsi="Times New Roman"/>
          <w:sz w:val="24"/>
          <w:szCs w:val="24"/>
        </w:rPr>
        <w:t xml:space="preserve">aprovado antes de ser implementado pelo nível de gestão adequado. </w:t>
      </w:r>
    </w:p>
    <w:p w14:paraId="1AEBA65D" w14:textId="77777777" w:rsidR="00926E15" w:rsidRPr="001B0A25" w:rsidRDefault="00926E15" w:rsidP="00551D21">
      <w:pPr>
        <w:pStyle w:val="ListParagraph"/>
        <w:numPr>
          <w:ilvl w:val="0"/>
          <w:numId w:val="27"/>
        </w:numPr>
        <w:tabs>
          <w:tab w:val="left" w:pos="990"/>
        </w:tabs>
        <w:spacing w:before="120" w:after="120" w:line="360" w:lineRule="auto"/>
        <w:ind w:left="714" w:firstLine="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B0A25">
        <w:rPr>
          <w:rFonts w:ascii="Times New Roman" w:hAnsi="Times New Roman"/>
          <w:sz w:val="24"/>
          <w:szCs w:val="24"/>
        </w:rPr>
        <w:t>Certifiquem que a equipa</w:t>
      </w:r>
      <w:r w:rsidR="00F04CEF">
        <w:rPr>
          <w:rFonts w:ascii="Times New Roman" w:hAnsi="Times New Roman"/>
          <w:sz w:val="24"/>
          <w:szCs w:val="24"/>
        </w:rPr>
        <w:t xml:space="preserve"> de segurança cibernética é</w:t>
      </w:r>
      <w:r w:rsidRPr="001B0A25">
        <w:rPr>
          <w:rFonts w:ascii="Times New Roman" w:hAnsi="Times New Roman"/>
          <w:sz w:val="24"/>
          <w:szCs w:val="24"/>
        </w:rPr>
        <w:t xml:space="preserve"> envolvida ao longo do ciclo de vida do processo de gestão de alterações. </w:t>
      </w:r>
    </w:p>
    <w:p w14:paraId="5D59FEF9" w14:textId="77777777" w:rsidR="00926E15" w:rsidRDefault="00926E15" w:rsidP="00551D21">
      <w:pPr>
        <w:pStyle w:val="ListParagraph"/>
        <w:numPr>
          <w:ilvl w:val="3"/>
          <w:numId w:val="26"/>
        </w:numPr>
        <w:autoSpaceDE w:val="0"/>
        <w:autoSpaceDN w:val="0"/>
        <w:adjustRightInd w:val="0"/>
        <w:spacing w:before="120" w:after="12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1B0A25">
        <w:rPr>
          <w:rFonts w:ascii="Times New Roman" w:hAnsi="Times New Roman"/>
          <w:sz w:val="24"/>
          <w:szCs w:val="24"/>
        </w:rPr>
        <w:t xml:space="preserve"> As instituições devem testar, validar e documentar as alterações aos si</w:t>
      </w:r>
      <w:r w:rsidR="00F04CEF">
        <w:rPr>
          <w:rFonts w:ascii="Times New Roman" w:hAnsi="Times New Roman"/>
          <w:sz w:val="24"/>
          <w:szCs w:val="24"/>
        </w:rPr>
        <w:t>stemas de informação antes da sua implementação</w:t>
      </w:r>
      <w:r w:rsidRPr="001B0A25">
        <w:rPr>
          <w:rFonts w:ascii="Times New Roman" w:hAnsi="Times New Roman"/>
          <w:sz w:val="24"/>
          <w:szCs w:val="24"/>
        </w:rPr>
        <w:t xml:space="preserve"> em produção, podendo incluir testes de integração, testes de não regressão e testes de aceitação pelo utilizador, entre outros. </w:t>
      </w:r>
    </w:p>
    <w:p w14:paraId="60977158" w14:textId="77777777" w:rsidR="00F04CEF" w:rsidRPr="001B0A25" w:rsidRDefault="00F04CEF" w:rsidP="00F04CEF">
      <w:pPr>
        <w:pStyle w:val="ListParagraph"/>
        <w:autoSpaceDE w:val="0"/>
        <w:autoSpaceDN w:val="0"/>
        <w:adjustRightInd w:val="0"/>
        <w:spacing w:before="120" w:after="12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2CE42379" w14:textId="77777777" w:rsidR="00926E15" w:rsidRPr="001B0A25" w:rsidRDefault="00926E15" w:rsidP="00551D21">
      <w:pPr>
        <w:pStyle w:val="ListParagraph"/>
        <w:numPr>
          <w:ilvl w:val="3"/>
          <w:numId w:val="26"/>
        </w:numPr>
        <w:autoSpaceDE w:val="0"/>
        <w:autoSpaceDN w:val="0"/>
        <w:adjustRightInd w:val="0"/>
        <w:spacing w:before="120" w:after="12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1B0A25">
        <w:rPr>
          <w:rFonts w:ascii="Times New Roman" w:hAnsi="Times New Roman"/>
          <w:sz w:val="24"/>
          <w:szCs w:val="24"/>
        </w:rPr>
        <w:t xml:space="preserve">As alterações aos sistemas de informação incluem, mas não se limitam, a modificação de componentes de </w:t>
      </w:r>
      <w:r w:rsidRPr="001B0A25">
        <w:rPr>
          <w:rFonts w:ascii="Times New Roman" w:hAnsi="Times New Roman"/>
          <w:i/>
          <w:sz w:val="24"/>
          <w:szCs w:val="24"/>
        </w:rPr>
        <w:t xml:space="preserve">hardware, software </w:t>
      </w:r>
      <w:r w:rsidRPr="001B0A25">
        <w:rPr>
          <w:rFonts w:ascii="Times New Roman" w:hAnsi="Times New Roman"/>
          <w:sz w:val="24"/>
          <w:szCs w:val="24"/>
        </w:rPr>
        <w:t>ou</w:t>
      </w:r>
      <w:r w:rsidRPr="001B0A25">
        <w:rPr>
          <w:rFonts w:ascii="Times New Roman" w:hAnsi="Times New Roman"/>
          <w:i/>
          <w:sz w:val="24"/>
          <w:szCs w:val="24"/>
        </w:rPr>
        <w:t xml:space="preserve"> firmware</w:t>
      </w:r>
      <w:r w:rsidRPr="001B0A25">
        <w:rPr>
          <w:rFonts w:ascii="Times New Roman" w:hAnsi="Times New Roman"/>
          <w:sz w:val="24"/>
          <w:szCs w:val="24"/>
        </w:rPr>
        <w:t xml:space="preserve"> e definições de configuração do sistema e de segurança. </w:t>
      </w:r>
    </w:p>
    <w:p w14:paraId="47319F04" w14:textId="77777777" w:rsidR="00226C76" w:rsidRPr="00226C76" w:rsidRDefault="00926E15" w:rsidP="00226C76">
      <w:pPr>
        <w:pStyle w:val="ListParagraph"/>
        <w:numPr>
          <w:ilvl w:val="3"/>
          <w:numId w:val="26"/>
        </w:numPr>
        <w:autoSpaceDE w:val="0"/>
        <w:autoSpaceDN w:val="0"/>
        <w:adjustRightInd w:val="0"/>
        <w:spacing w:before="120" w:after="12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1B0A25">
        <w:rPr>
          <w:rFonts w:ascii="Times New Roman" w:hAnsi="Times New Roman"/>
          <w:sz w:val="24"/>
          <w:szCs w:val="24"/>
        </w:rPr>
        <w:t>As instituições devem asseg</w:t>
      </w:r>
      <w:r w:rsidR="00162554">
        <w:rPr>
          <w:rFonts w:ascii="Times New Roman" w:hAnsi="Times New Roman"/>
          <w:sz w:val="24"/>
          <w:szCs w:val="24"/>
        </w:rPr>
        <w:t>urar a existência de processos que permite</w:t>
      </w:r>
      <w:r w:rsidRPr="001B0A25">
        <w:rPr>
          <w:rFonts w:ascii="Times New Roman" w:hAnsi="Times New Roman"/>
          <w:sz w:val="24"/>
          <w:szCs w:val="24"/>
        </w:rPr>
        <w:t xml:space="preserve">m a programação da implementação das alterações e comunicação aos afectados antes da implementação efectiva, incluindo a sua consulta, sempre que aplicável. </w:t>
      </w:r>
    </w:p>
    <w:p w14:paraId="55AE2FEC" w14:textId="77777777" w:rsidR="00926E15" w:rsidRPr="001B0A25" w:rsidRDefault="006F52D8" w:rsidP="00603C96">
      <w:pPr>
        <w:pStyle w:val="ListParagraph"/>
        <w:spacing w:before="120" w:after="120" w:line="360" w:lineRule="auto"/>
        <w:ind w:left="9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  <w:r w:rsidR="00926E15" w:rsidRPr="001B0A25">
        <w:rPr>
          <w:rFonts w:ascii="Times New Roman" w:hAnsi="Times New Roman"/>
          <w:b/>
          <w:sz w:val="24"/>
          <w:szCs w:val="24"/>
        </w:rPr>
        <w:t>Artigo 21</w:t>
      </w:r>
    </w:p>
    <w:p w14:paraId="167157EA" w14:textId="77777777" w:rsidR="00926E15" w:rsidRPr="001B0A25" w:rsidRDefault="00926E15" w:rsidP="00603C96">
      <w:pPr>
        <w:pStyle w:val="ListParagraph"/>
        <w:spacing w:before="120" w:after="120" w:line="360" w:lineRule="auto"/>
        <w:ind w:left="90"/>
        <w:jc w:val="center"/>
        <w:rPr>
          <w:rFonts w:ascii="Times New Roman" w:hAnsi="Times New Roman"/>
          <w:b/>
          <w:sz w:val="24"/>
          <w:szCs w:val="24"/>
        </w:rPr>
      </w:pPr>
      <w:r w:rsidRPr="001B0A25">
        <w:rPr>
          <w:rFonts w:ascii="Times New Roman" w:hAnsi="Times New Roman"/>
          <w:b/>
          <w:sz w:val="24"/>
          <w:szCs w:val="24"/>
        </w:rPr>
        <w:tab/>
        <w:t>Gestão de</w:t>
      </w:r>
      <w:r w:rsidRPr="006F52D8">
        <w:rPr>
          <w:rFonts w:ascii="Times New Roman" w:hAnsi="Times New Roman"/>
          <w:b/>
          <w:i/>
          <w:sz w:val="24"/>
          <w:szCs w:val="24"/>
        </w:rPr>
        <w:t xml:space="preserve"> patches</w:t>
      </w:r>
    </w:p>
    <w:p w14:paraId="1546640F" w14:textId="77777777" w:rsidR="00926E15" w:rsidRPr="006F52D8" w:rsidRDefault="00926E15" w:rsidP="00551D21">
      <w:pPr>
        <w:pStyle w:val="ListParagraph"/>
        <w:numPr>
          <w:ilvl w:val="0"/>
          <w:numId w:val="46"/>
        </w:numPr>
        <w:tabs>
          <w:tab w:val="left" w:pos="180"/>
        </w:tabs>
        <w:spacing w:before="120" w:after="120" w:line="360" w:lineRule="auto"/>
        <w:ind w:left="-9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B0A25">
        <w:rPr>
          <w:rFonts w:ascii="Times New Roman" w:hAnsi="Times New Roman"/>
          <w:sz w:val="24"/>
          <w:szCs w:val="24"/>
        </w:rPr>
        <w:t xml:space="preserve">As instituições devem ter uma política e processos abrangentes de gestão de </w:t>
      </w:r>
      <w:r w:rsidRPr="001B0A25">
        <w:rPr>
          <w:rFonts w:ascii="Times New Roman" w:hAnsi="Times New Roman"/>
          <w:i/>
          <w:sz w:val="24"/>
          <w:szCs w:val="24"/>
        </w:rPr>
        <w:t>patches</w:t>
      </w:r>
      <w:r w:rsidRPr="001B0A25">
        <w:rPr>
          <w:rFonts w:ascii="Times New Roman" w:hAnsi="Times New Roman"/>
          <w:sz w:val="24"/>
          <w:szCs w:val="24"/>
        </w:rPr>
        <w:t xml:space="preserve"> que incluam: </w:t>
      </w:r>
    </w:p>
    <w:p w14:paraId="487941D4" w14:textId="77777777" w:rsidR="00926E15" w:rsidRPr="001B0A25" w:rsidRDefault="00926E15" w:rsidP="00226C76">
      <w:pPr>
        <w:pStyle w:val="ListParagraph"/>
        <w:numPr>
          <w:ilvl w:val="0"/>
          <w:numId w:val="45"/>
        </w:numPr>
        <w:tabs>
          <w:tab w:val="left" w:pos="360"/>
          <w:tab w:val="left" w:pos="630"/>
        </w:tabs>
        <w:spacing w:before="120" w:after="120" w:line="360" w:lineRule="auto"/>
        <w:ind w:left="450" w:hanging="9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B0A25">
        <w:rPr>
          <w:rFonts w:ascii="Times New Roman" w:hAnsi="Times New Roman"/>
          <w:sz w:val="24"/>
          <w:szCs w:val="24"/>
        </w:rPr>
        <w:t xml:space="preserve">A identificação de </w:t>
      </w:r>
      <w:r w:rsidRPr="001B0A25">
        <w:rPr>
          <w:rFonts w:ascii="Times New Roman" w:hAnsi="Times New Roman"/>
          <w:i/>
          <w:sz w:val="24"/>
          <w:szCs w:val="24"/>
        </w:rPr>
        <w:t>patches</w:t>
      </w:r>
      <w:r w:rsidRPr="001B0A25">
        <w:rPr>
          <w:rFonts w:ascii="Times New Roman" w:hAnsi="Times New Roman"/>
          <w:sz w:val="24"/>
          <w:szCs w:val="24"/>
        </w:rPr>
        <w:t xml:space="preserve"> apropriados para sistemas específicos e analisar os impactos, se instalados; </w:t>
      </w:r>
    </w:p>
    <w:p w14:paraId="6EDF4C90" w14:textId="77777777" w:rsidR="00926E15" w:rsidRPr="001B0A25" w:rsidRDefault="00926E15" w:rsidP="00226C76">
      <w:pPr>
        <w:pStyle w:val="ListParagraph"/>
        <w:numPr>
          <w:ilvl w:val="0"/>
          <w:numId w:val="45"/>
        </w:numPr>
        <w:tabs>
          <w:tab w:val="left" w:pos="360"/>
          <w:tab w:val="left" w:pos="630"/>
        </w:tabs>
        <w:spacing w:before="120" w:after="120" w:line="360" w:lineRule="auto"/>
        <w:ind w:left="450" w:hanging="9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B0A25">
        <w:rPr>
          <w:rFonts w:ascii="Times New Roman" w:hAnsi="Times New Roman"/>
          <w:sz w:val="24"/>
          <w:szCs w:val="24"/>
        </w:rPr>
        <w:lastRenderedPageBreak/>
        <w:t xml:space="preserve">Regras que assegurem que os </w:t>
      </w:r>
      <w:r w:rsidRPr="001B0A25">
        <w:rPr>
          <w:rFonts w:ascii="Times New Roman" w:hAnsi="Times New Roman"/>
          <w:i/>
          <w:sz w:val="24"/>
          <w:szCs w:val="24"/>
        </w:rPr>
        <w:t>patches</w:t>
      </w:r>
      <w:r w:rsidRPr="001B0A25">
        <w:rPr>
          <w:rFonts w:ascii="Times New Roman" w:hAnsi="Times New Roman"/>
          <w:sz w:val="24"/>
          <w:szCs w:val="24"/>
        </w:rPr>
        <w:t xml:space="preserve"> sejam instalados correctamente (por exemplo, aplicando o princípio dos quatro olhos) e testados antes e </w:t>
      </w:r>
      <w:r w:rsidR="00F831CA">
        <w:rPr>
          <w:rFonts w:ascii="Times New Roman" w:hAnsi="Times New Roman"/>
          <w:sz w:val="24"/>
          <w:szCs w:val="24"/>
        </w:rPr>
        <w:t>monitorados após a instalação;</w:t>
      </w:r>
    </w:p>
    <w:p w14:paraId="07891565" w14:textId="77777777" w:rsidR="00926E15" w:rsidRPr="001B0A25" w:rsidRDefault="00926E15" w:rsidP="00226C76">
      <w:pPr>
        <w:pStyle w:val="ListParagraph"/>
        <w:numPr>
          <w:ilvl w:val="0"/>
          <w:numId w:val="45"/>
        </w:numPr>
        <w:tabs>
          <w:tab w:val="left" w:pos="360"/>
          <w:tab w:val="left" w:pos="630"/>
        </w:tabs>
        <w:spacing w:before="120" w:after="120" w:line="360" w:lineRule="auto"/>
        <w:ind w:left="450" w:hanging="9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B0A25">
        <w:rPr>
          <w:rFonts w:ascii="Times New Roman" w:hAnsi="Times New Roman"/>
          <w:sz w:val="24"/>
          <w:szCs w:val="24"/>
        </w:rPr>
        <w:t>A documentação de todos os procedimentos associados, como configurações específicas exigidas.</w:t>
      </w:r>
    </w:p>
    <w:p w14:paraId="31067884" w14:textId="77777777" w:rsidR="00926E15" w:rsidRPr="001B0A25" w:rsidRDefault="006F52D8" w:rsidP="00551D21">
      <w:pPr>
        <w:pStyle w:val="ListParagraph"/>
        <w:numPr>
          <w:ilvl w:val="0"/>
          <w:numId w:val="46"/>
        </w:numPr>
        <w:tabs>
          <w:tab w:val="left" w:pos="180"/>
        </w:tabs>
        <w:spacing w:before="120" w:after="120" w:line="360" w:lineRule="auto"/>
        <w:ind w:left="-9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As instituições </w:t>
      </w:r>
      <w:r w:rsidR="00926E15" w:rsidRPr="001B0A25">
        <w:rPr>
          <w:rFonts w:ascii="Times New Roman" w:hAnsi="Times New Roman"/>
          <w:sz w:val="24"/>
          <w:szCs w:val="24"/>
        </w:rPr>
        <w:t xml:space="preserve">devem considerar o uso de configuração </w:t>
      </w:r>
      <w:r w:rsidR="00926E15">
        <w:rPr>
          <w:rFonts w:ascii="Times New Roman" w:hAnsi="Times New Roman"/>
          <w:sz w:val="24"/>
          <w:szCs w:val="24"/>
        </w:rPr>
        <w:t xml:space="preserve">de base </w:t>
      </w:r>
      <w:r w:rsidR="00926E15" w:rsidRPr="001B0A25">
        <w:rPr>
          <w:rFonts w:ascii="Times New Roman" w:hAnsi="Times New Roman"/>
          <w:sz w:val="24"/>
          <w:szCs w:val="24"/>
        </w:rPr>
        <w:t>(</w:t>
      </w:r>
      <w:r w:rsidR="00926E15" w:rsidRPr="001B0A25">
        <w:rPr>
          <w:rFonts w:ascii="Times New Roman" w:hAnsi="Times New Roman"/>
          <w:i/>
          <w:sz w:val="24"/>
          <w:szCs w:val="24"/>
        </w:rPr>
        <w:t>standard</w:t>
      </w:r>
      <w:r w:rsidR="00926E15" w:rsidRPr="001B0A25">
        <w:rPr>
          <w:rFonts w:ascii="Times New Roman" w:hAnsi="Times New Roman"/>
          <w:sz w:val="24"/>
          <w:szCs w:val="24"/>
        </w:rPr>
        <w:t xml:space="preserve">) de recursos de TI, de modo a facilitar o processo de gestão de </w:t>
      </w:r>
      <w:r w:rsidR="00926E15" w:rsidRPr="001B0A25">
        <w:rPr>
          <w:rFonts w:ascii="Times New Roman" w:hAnsi="Times New Roman"/>
          <w:i/>
          <w:sz w:val="24"/>
          <w:szCs w:val="24"/>
        </w:rPr>
        <w:t>patches.</w:t>
      </w:r>
    </w:p>
    <w:p w14:paraId="604A3BF7" w14:textId="77777777" w:rsidR="00926E15" w:rsidRPr="00210382" w:rsidRDefault="00F831CA" w:rsidP="00551D21">
      <w:pPr>
        <w:pStyle w:val="ListParagraph"/>
        <w:numPr>
          <w:ilvl w:val="0"/>
          <w:numId w:val="46"/>
        </w:numPr>
        <w:tabs>
          <w:tab w:val="left" w:pos="180"/>
        </w:tabs>
        <w:spacing w:before="120" w:after="120" w:line="360" w:lineRule="auto"/>
        <w:ind w:left="-9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As i</w:t>
      </w:r>
      <w:r w:rsidR="00926E15" w:rsidRPr="001B0A25">
        <w:rPr>
          <w:rFonts w:ascii="Times New Roman" w:hAnsi="Times New Roman"/>
          <w:sz w:val="24"/>
          <w:szCs w:val="24"/>
        </w:rPr>
        <w:t xml:space="preserve">nstituições devem assegurar que as instalações de novos </w:t>
      </w:r>
      <w:r w:rsidR="00926E15" w:rsidRPr="001B0A25">
        <w:rPr>
          <w:rFonts w:ascii="Times New Roman" w:hAnsi="Times New Roman"/>
          <w:i/>
          <w:sz w:val="24"/>
          <w:szCs w:val="24"/>
        </w:rPr>
        <w:t>patches</w:t>
      </w:r>
      <w:r w:rsidR="00926E15" w:rsidRPr="001B0A25">
        <w:rPr>
          <w:rFonts w:ascii="Times New Roman" w:hAnsi="Times New Roman"/>
          <w:sz w:val="24"/>
          <w:szCs w:val="24"/>
        </w:rPr>
        <w:t xml:space="preserve"> tenham a aprovação prévia do nível de gestão adequado. </w:t>
      </w:r>
    </w:p>
    <w:p w14:paraId="1AEB4EAC" w14:textId="77777777" w:rsidR="00926E15" w:rsidRPr="001B0A25" w:rsidRDefault="00926E15" w:rsidP="00603C96">
      <w:pPr>
        <w:pStyle w:val="ListParagraph"/>
        <w:spacing w:before="120" w:after="120" w:line="360" w:lineRule="auto"/>
        <w:ind w:left="90"/>
        <w:jc w:val="center"/>
        <w:rPr>
          <w:rFonts w:ascii="Times New Roman" w:hAnsi="Times New Roman"/>
          <w:b/>
          <w:sz w:val="24"/>
          <w:szCs w:val="24"/>
        </w:rPr>
      </w:pPr>
      <w:r w:rsidRPr="001B0A25">
        <w:rPr>
          <w:rFonts w:ascii="Times New Roman" w:hAnsi="Times New Roman"/>
          <w:b/>
          <w:sz w:val="24"/>
          <w:szCs w:val="24"/>
        </w:rPr>
        <w:t>Artigo 22</w:t>
      </w:r>
    </w:p>
    <w:p w14:paraId="5035CB17" w14:textId="77777777" w:rsidR="00926E15" w:rsidRPr="00210382" w:rsidRDefault="00F831CA" w:rsidP="00603C96">
      <w:pPr>
        <w:pStyle w:val="ListParagraph"/>
        <w:spacing w:before="120" w:after="120" w:line="360" w:lineRule="auto"/>
        <w:ind w:left="9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Situações de emergência</w:t>
      </w:r>
    </w:p>
    <w:p w14:paraId="3ABD0A72" w14:textId="77777777" w:rsidR="00926E15" w:rsidRDefault="00926E15" w:rsidP="00551D21">
      <w:pPr>
        <w:pStyle w:val="ListParagraph"/>
        <w:numPr>
          <w:ilvl w:val="0"/>
          <w:numId w:val="44"/>
        </w:numPr>
        <w:tabs>
          <w:tab w:val="left" w:pos="720"/>
        </w:tabs>
        <w:spacing w:before="120" w:after="12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1B0A25">
        <w:rPr>
          <w:rFonts w:ascii="Times New Roman" w:hAnsi="Times New Roman"/>
          <w:sz w:val="24"/>
          <w:szCs w:val="24"/>
        </w:rPr>
        <w:t>As institui</w:t>
      </w:r>
      <w:r w:rsidR="00F831CA">
        <w:rPr>
          <w:rFonts w:ascii="Times New Roman" w:hAnsi="Times New Roman"/>
          <w:sz w:val="24"/>
          <w:szCs w:val="24"/>
        </w:rPr>
        <w:t>ções devem possuir</w:t>
      </w:r>
      <w:r w:rsidRPr="001B0A25">
        <w:rPr>
          <w:rFonts w:ascii="Times New Roman" w:hAnsi="Times New Roman"/>
          <w:sz w:val="24"/>
          <w:szCs w:val="24"/>
        </w:rPr>
        <w:t xml:space="preserve"> processos para identificar, avaliar e aprovar alterações provenientes de situações de emergência.</w:t>
      </w:r>
    </w:p>
    <w:p w14:paraId="01469022" w14:textId="77777777" w:rsidR="006F52D8" w:rsidRPr="006F52D8" w:rsidRDefault="006F52D8" w:rsidP="006F52D8">
      <w:pPr>
        <w:pStyle w:val="ListParagraph"/>
        <w:tabs>
          <w:tab w:val="left" w:pos="720"/>
        </w:tabs>
        <w:spacing w:before="120" w:after="120" w:line="360" w:lineRule="auto"/>
        <w:ind w:left="360"/>
        <w:jc w:val="both"/>
        <w:rPr>
          <w:rFonts w:ascii="Times New Roman" w:hAnsi="Times New Roman"/>
          <w:sz w:val="8"/>
          <w:szCs w:val="24"/>
        </w:rPr>
      </w:pPr>
    </w:p>
    <w:p w14:paraId="0B141E3B" w14:textId="77777777" w:rsidR="00FE312B" w:rsidRDefault="00926E15" w:rsidP="00FE312B">
      <w:pPr>
        <w:pStyle w:val="ListParagraph"/>
        <w:numPr>
          <w:ilvl w:val="0"/>
          <w:numId w:val="44"/>
        </w:numPr>
        <w:tabs>
          <w:tab w:val="left" w:pos="720"/>
        </w:tabs>
        <w:spacing w:before="120" w:after="12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1B0A25">
        <w:rPr>
          <w:rFonts w:ascii="Times New Roman" w:hAnsi="Times New Roman"/>
          <w:sz w:val="24"/>
          <w:szCs w:val="24"/>
        </w:rPr>
        <w:t>A</w:t>
      </w:r>
      <w:r w:rsidR="00F831CA">
        <w:rPr>
          <w:rFonts w:ascii="Times New Roman" w:hAnsi="Times New Roman"/>
          <w:sz w:val="24"/>
          <w:szCs w:val="24"/>
        </w:rPr>
        <w:t>s instituições devem conduzir</w:t>
      </w:r>
      <w:r w:rsidRPr="001B0A25">
        <w:rPr>
          <w:rFonts w:ascii="Times New Roman" w:hAnsi="Times New Roman"/>
          <w:sz w:val="24"/>
          <w:szCs w:val="24"/>
        </w:rPr>
        <w:t xml:space="preserve"> </w:t>
      </w:r>
      <w:r w:rsidR="00F831CA" w:rsidRPr="00F831CA">
        <w:rPr>
          <w:rFonts w:ascii="Times New Roman" w:hAnsi="Times New Roman"/>
          <w:sz w:val="24"/>
          <w:szCs w:val="24"/>
        </w:rPr>
        <w:t xml:space="preserve">revisões pós-implementação </w:t>
      </w:r>
      <w:r w:rsidRPr="001B0A25">
        <w:rPr>
          <w:rFonts w:ascii="Times New Roman" w:hAnsi="Times New Roman"/>
          <w:sz w:val="24"/>
          <w:szCs w:val="24"/>
        </w:rPr>
        <w:t>para validar os procedimentos de</w:t>
      </w:r>
      <w:r w:rsidR="001D129A">
        <w:rPr>
          <w:rFonts w:ascii="Times New Roman" w:hAnsi="Times New Roman"/>
          <w:sz w:val="24"/>
          <w:szCs w:val="24"/>
        </w:rPr>
        <w:t xml:space="preserve"> emergência adoptados e </w:t>
      </w:r>
      <w:r w:rsidRPr="001B0A25">
        <w:rPr>
          <w:rFonts w:ascii="Times New Roman" w:hAnsi="Times New Roman"/>
          <w:sz w:val="24"/>
          <w:szCs w:val="24"/>
        </w:rPr>
        <w:t>determinar o impacto da alteração de emergência.</w:t>
      </w:r>
    </w:p>
    <w:p w14:paraId="1DD8618D" w14:textId="77777777" w:rsidR="00FE312B" w:rsidRPr="00FE312B" w:rsidRDefault="00FE312B" w:rsidP="00FE312B">
      <w:pPr>
        <w:tabs>
          <w:tab w:val="left" w:pos="720"/>
        </w:tabs>
        <w:spacing w:before="120" w:after="120" w:line="360" w:lineRule="auto"/>
        <w:jc w:val="both"/>
        <w:rPr>
          <w:rFonts w:ascii="Times New Roman" w:hAnsi="Times New Roman"/>
          <w:sz w:val="4"/>
          <w:szCs w:val="24"/>
        </w:rPr>
      </w:pPr>
    </w:p>
    <w:p w14:paraId="11233255" w14:textId="77777777" w:rsidR="00926E15" w:rsidRPr="001B0A25" w:rsidRDefault="00926E15" w:rsidP="001D129A">
      <w:pPr>
        <w:pStyle w:val="ListParagraph"/>
        <w:spacing w:before="120" w:after="120" w:line="360" w:lineRule="auto"/>
        <w:ind w:left="90"/>
        <w:jc w:val="center"/>
        <w:rPr>
          <w:rFonts w:ascii="Times New Roman" w:hAnsi="Times New Roman"/>
          <w:b/>
          <w:sz w:val="24"/>
          <w:szCs w:val="24"/>
        </w:rPr>
      </w:pPr>
      <w:r w:rsidRPr="001B0A25">
        <w:rPr>
          <w:rFonts w:ascii="Times New Roman" w:hAnsi="Times New Roman"/>
          <w:b/>
          <w:sz w:val="24"/>
          <w:szCs w:val="24"/>
        </w:rPr>
        <w:t>Artigo 2</w:t>
      </w:r>
      <w:r>
        <w:rPr>
          <w:rFonts w:ascii="Times New Roman" w:hAnsi="Times New Roman"/>
          <w:b/>
          <w:sz w:val="24"/>
          <w:szCs w:val="24"/>
        </w:rPr>
        <w:t>3</w:t>
      </w:r>
    </w:p>
    <w:p w14:paraId="0E4EA962" w14:textId="77777777" w:rsidR="00926E15" w:rsidRPr="001B0A25" w:rsidRDefault="001D129A" w:rsidP="00603C96">
      <w:pPr>
        <w:pStyle w:val="ListParagraph"/>
        <w:spacing w:before="120" w:after="120" w:line="360" w:lineRule="auto"/>
        <w:ind w:left="9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926E15" w:rsidRPr="001B0A25">
        <w:rPr>
          <w:rFonts w:ascii="Times New Roman" w:hAnsi="Times New Roman"/>
          <w:b/>
          <w:sz w:val="24"/>
          <w:szCs w:val="24"/>
        </w:rPr>
        <w:t xml:space="preserve">Salvaguardas </w:t>
      </w:r>
    </w:p>
    <w:p w14:paraId="7AC4BCCC" w14:textId="77777777" w:rsidR="00926E15" w:rsidRPr="006F52D8" w:rsidRDefault="001D129A" w:rsidP="006F52D8">
      <w:pPr>
        <w:pStyle w:val="ListParagraph"/>
        <w:spacing w:before="120" w:after="120" w:line="360" w:lineRule="auto"/>
        <w:ind w:left="-9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As instituições devem possuir</w:t>
      </w:r>
      <w:r w:rsidR="00926E15" w:rsidRPr="001B0A25">
        <w:rPr>
          <w:rFonts w:ascii="Times New Roman" w:hAnsi="Times New Roman"/>
          <w:sz w:val="24"/>
          <w:szCs w:val="24"/>
        </w:rPr>
        <w:t xml:space="preserve"> políticas</w:t>
      </w:r>
      <w:r>
        <w:rPr>
          <w:rFonts w:ascii="Times New Roman" w:hAnsi="Times New Roman"/>
          <w:sz w:val="24"/>
          <w:szCs w:val="24"/>
        </w:rPr>
        <w:t xml:space="preserve"> e procedimentos que salvaguarda</w:t>
      </w:r>
      <w:r w:rsidR="00926E15" w:rsidRPr="001B0A25">
        <w:rPr>
          <w:rFonts w:ascii="Times New Roman" w:hAnsi="Times New Roman"/>
          <w:sz w:val="24"/>
          <w:szCs w:val="24"/>
        </w:rPr>
        <w:t xml:space="preserve">m a proibição de alterações e instalação de </w:t>
      </w:r>
      <w:r w:rsidR="00926E15" w:rsidRPr="00210382">
        <w:rPr>
          <w:rFonts w:ascii="Times New Roman" w:hAnsi="Times New Roman"/>
          <w:i/>
          <w:sz w:val="24"/>
          <w:szCs w:val="24"/>
        </w:rPr>
        <w:t>patches</w:t>
      </w:r>
      <w:r w:rsidR="00926E15" w:rsidRPr="001B0A25">
        <w:rPr>
          <w:rFonts w:ascii="Times New Roman" w:hAnsi="Times New Roman"/>
          <w:sz w:val="24"/>
          <w:szCs w:val="24"/>
        </w:rPr>
        <w:t xml:space="preserve"> que não tenham sido pré-aprovadas. </w:t>
      </w:r>
    </w:p>
    <w:p w14:paraId="688BDC66" w14:textId="77777777" w:rsidR="00926E15" w:rsidRPr="001B0A25" w:rsidRDefault="00926E15" w:rsidP="00603C96">
      <w:pPr>
        <w:pStyle w:val="ListParagraph"/>
        <w:spacing w:before="120" w:after="120" w:line="360" w:lineRule="auto"/>
        <w:ind w:left="90"/>
        <w:jc w:val="center"/>
        <w:rPr>
          <w:rFonts w:ascii="Times New Roman" w:hAnsi="Times New Roman"/>
          <w:b/>
          <w:sz w:val="24"/>
          <w:szCs w:val="24"/>
        </w:rPr>
      </w:pPr>
      <w:r w:rsidRPr="001B0A25">
        <w:rPr>
          <w:rFonts w:ascii="Times New Roman" w:hAnsi="Times New Roman"/>
          <w:b/>
          <w:sz w:val="24"/>
          <w:szCs w:val="24"/>
        </w:rPr>
        <w:t>Artigo 2</w:t>
      </w:r>
      <w:r>
        <w:rPr>
          <w:rFonts w:ascii="Times New Roman" w:hAnsi="Times New Roman"/>
          <w:b/>
          <w:sz w:val="24"/>
          <w:szCs w:val="24"/>
        </w:rPr>
        <w:t>4</w:t>
      </w:r>
    </w:p>
    <w:p w14:paraId="58932812" w14:textId="77777777" w:rsidR="00926E15" w:rsidRPr="001B0A25" w:rsidRDefault="00926E15" w:rsidP="00603C96">
      <w:pPr>
        <w:pStyle w:val="ListParagraph"/>
        <w:spacing w:before="120" w:after="120" w:line="360" w:lineRule="auto"/>
        <w:ind w:left="90"/>
        <w:jc w:val="center"/>
        <w:rPr>
          <w:rFonts w:ascii="Times New Roman" w:hAnsi="Times New Roman"/>
          <w:b/>
          <w:sz w:val="24"/>
          <w:szCs w:val="24"/>
        </w:rPr>
      </w:pPr>
      <w:r w:rsidRPr="001B0A25">
        <w:rPr>
          <w:rFonts w:ascii="Times New Roman" w:hAnsi="Times New Roman"/>
          <w:b/>
          <w:sz w:val="24"/>
          <w:szCs w:val="24"/>
        </w:rPr>
        <w:t>Controlos de segurança de dados</w:t>
      </w:r>
    </w:p>
    <w:p w14:paraId="20750D69" w14:textId="77777777" w:rsidR="00926E15" w:rsidRPr="001B0A25" w:rsidRDefault="00926E15" w:rsidP="00551D21">
      <w:pPr>
        <w:pStyle w:val="ListParagraph"/>
        <w:numPr>
          <w:ilvl w:val="0"/>
          <w:numId w:val="47"/>
        </w:numPr>
        <w:autoSpaceDE w:val="0"/>
        <w:autoSpaceDN w:val="0"/>
        <w:adjustRightInd w:val="0"/>
        <w:spacing w:before="120" w:after="120" w:line="36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1B0A25">
        <w:rPr>
          <w:rFonts w:ascii="Times New Roman" w:hAnsi="Times New Roman"/>
          <w:sz w:val="24"/>
          <w:szCs w:val="24"/>
        </w:rPr>
        <w:t xml:space="preserve">As instituições devem implementar controlos de segurança de dados que permitam: </w:t>
      </w:r>
    </w:p>
    <w:p w14:paraId="45904AF0" w14:textId="77777777" w:rsidR="00926E15" w:rsidRPr="001B0A25" w:rsidRDefault="00926E15" w:rsidP="00551D21">
      <w:pPr>
        <w:pStyle w:val="ListParagraph"/>
        <w:numPr>
          <w:ilvl w:val="0"/>
          <w:numId w:val="28"/>
        </w:numPr>
        <w:spacing w:before="120" w:after="12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B0A25">
        <w:rPr>
          <w:rFonts w:ascii="Times New Roman" w:hAnsi="Times New Roman"/>
          <w:sz w:val="24"/>
          <w:szCs w:val="24"/>
        </w:rPr>
        <w:lastRenderedPageBreak/>
        <w:t>Desenvolver uma política global de prevenção de perda de dados e adopção de medidas para detectar e evitar o acesso não autorizado, modificação, cópia ou transmissão dos dados sensíveis em trânsito, armazenados ou em utilização;</w:t>
      </w:r>
      <w:r w:rsidRPr="001B0A25">
        <w:rPr>
          <w:rStyle w:val="CommentReference"/>
          <w:rFonts w:ascii="Arial" w:eastAsia="Times New Roman" w:hAnsi="Arial"/>
        </w:rPr>
        <w:t xml:space="preserve"> </w:t>
      </w:r>
    </w:p>
    <w:p w14:paraId="4B97B234" w14:textId="77777777" w:rsidR="00926E15" w:rsidRPr="001B0A25" w:rsidRDefault="00926E15" w:rsidP="00551D21">
      <w:pPr>
        <w:pStyle w:val="ListParagraph"/>
        <w:numPr>
          <w:ilvl w:val="0"/>
          <w:numId w:val="28"/>
        </w:numPr>
        <w:spacing w:before="120" w:after="12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B0A25">
        <w:rPr>
          <w:rFonts w:ascii="Times New Roman" w:hAnsi="Times New Roman"/>
          <w:sz w:val="24"/>
          <w:szCs w:val="24"/>
        </w:rPr>
        <w:t>Proteger os dispositivos terminais</w:t>
      </w:r>
      <w:r w:rsidR="001D129A">
        <w:rPr>
          <w:rFonts w:ascii="Times New Roman" w:hAnsi="Times New Roman"/>
          <w:sz w:val="24"/>
          <w:szCs w:val="24"/>
        </w:rPr>
        <w:t>,</w:t>
      </w:r>
      <w:r w:rsidRPr="001B0A25">
        <w:rPr>
          <w:rFonts w:ascii="Times New Roman" w:hAnsi="Times New Roman"/>
          <w:sz w:val="24"/>
          <w:szCs w:val="24"/>
        </w:rPr>
        <w:t xml:space="preserve"> através da implementação de medidas apropriadas para prevenir e detectar o furto de dados</w:t>
      </w:r>
      <w:r w:rsidR="003074E9">
        <w:rPr>
          <w:rFonts w:ascii="Times New Roman" w:hAnsi="Times New Roman"/>
          <w:sz w:val="24"/>
          <w:szCs w:val="24"/>
        </w:rPr>
        <w:t xml:space="preserve"> e</w:t>
      </w:r>
      <w:r w:rsidRPr="001B0A25">
        <w:rPr>
          <w:rFonts w:ascii="Times New Roman" w:hAnsi="Times New Roman"/>
          <w:sz w:val="24"/>
          <w:szCs w:val="24"/>
        </w:rPr>
        <w:t xml:space="preserve"> modificações não autorizadas;</w:t>
      </w:r>
    </w:p>
    <w:p w14:paraId="159C46A4" w14:textId="77777777" w:rsidR="00926E15" w:rsidRPr="001B0A25" w:rsidRDefault="00926E15" w:rsidP="00551D21">
      <w:pPr>
        <w:pStyle w:val="ListParagraph"/>
        <w:numPr>
          <w:ilvl w:val="0"/>
          <w:numId w:val="28"/>
        </w:numPr>
        <w:spacing w:before="120" w:after="12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B0A25">
        <w:rPr>
          <w:rFonts w:ascii="Times New Roman" w:hAnsi="Times New Roman"/>
          <w:sz w:val="24"/>
          <w:szCs w:val="24"/>
        </w:rPr>
        <w:t>Assegurar que os sistemas informáticos geridos por prestadores de serviços e terceiros possuam o me</w:t>
      </w:r>
      <w:r w:rsidR="001D129A">
        <w:rPr>
          <w:rFonts w:ascii="Times New Roman" w:hAnsi="Times New Roman"/>
          <w:sz w:val="24"/>
          <w:szCs w:val="24"/>
        </w:rPr>
        <w:t>smo nível de protecção e são</w:t>
      </w:r>
      <w:r w:rsidRPr="001B0A25">
        <w:rPr>
          <w:rFonts w:ascii="Times New Roman" w:hAnsi="Times New Roman"/>
          <w:sz w:val="24"/>
          <w:szCs w:val="24"/>
        </w:rPr>
        <w:t xml:space="preserve"> sujeitos às mesmas normas de segurança implementados a nível da instituição; </w:t>
      </w:r>
    </w:p>
    <w:p w14:paraId="274EBB93" w14:textId="77777777" w:rsidR="00926E15" w:rsidRPr="001B0A25" w:rsidRDefault="00926E15" w:rsidP="00551D21">
      <w:pPr>
        <w:pStyle w:val="ListParagraph"/>
        <w:numPr>
          <w:ilvl w:val="0"/>
          <w:numId w:val="28"/>
        </w:numPr>
        <w:spacing w:before="120" w:after="12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B0A25">
        <w:rPr>
          <w:rFonts w:ascii="Times New Roman" w:hAnsi="Times New Roman"/>
          <w:sz w:val="24"/>
          <w:szCs w:val="24"/>
        </w:rPr>
        <w:t xml:space="preserve">Certificar que os dados sensíveis armazenados em sistemas e dispositivos terminais são codificados e protegidos por fortes mecanismos de controlo de acesso; </w:t>
      </w:r>
    </w:p>
    <w:p w14:paraId="127EC082" w14:textId="77777777" w:rsidR="00926E15" w:rsidRPr="001B0A25" w:rsidRDefault="00926E15" w:rsidP="00551D21">
      <w:pPr>
        <w:pStyle w:val="ListParagraph"/>
        <w:numPr>
          <w:ilvl w:val="0"/>
          <w:numId w:val="28"/>
        </w:numPr>
        <w:spacing w:before="120" w:after="12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B0A25">
        <w:rPr>
          <w:rFonts w:ascii="Times New Roman" w:hAnsi="Times New Roman"/>
          <w:sz w:val="24"/>
          <w:szCs w:val="24"/>
        </w:rPr>
        <w:t>Salvaguardar que apenas os sistemas informáticos autorizados, dispositivos terminais e meios</w:t>
      </w:r>
      <w:r w:rsidR="00D04A42">
        <w:rPr>
          <w:rFonts w:ascii="Times New Roman" w:hAnsi="Times New Roman"/>
          <w:sz w:val="24"/>
          <w:szCs w:val="24"/>
        </w:rPr>
        <w:t xml:space="preserve"> de armazenamento de dados são</w:t>
      </w:r>
      <w:r w:rsidRPr="001B0A25">
        <w:rPr>
          <w:rFonts w:ascii="Times New Roman" w:hAnsi="Times New Roman"/>
          <w:sz w:val="24"/>
          <w:szCs w:val="24"/>
        </w:rPr>
        <w:t xml:space="preserve"> utilizados para comunicar, transferir ou armazenar dados sensíveis; </w:t>
      </w:r>
    </w:p>
    <w:p w14:paraId="23AC075B" w14:textId="77777777" w:rsidR="00926E15" w:rsidRPr="001B0A25" w:rsidRDefault="00926E15" w:rsidP="00551D21">
      <w:pPr>
        <w:pStyle w:val="ListParagraph"/>
        <w:numPr>
          <w:ilvl w:val="0"/>
          <w:numId w:val="28"/>
        </w:numPr>
        <w:spacing w:before="120" w:after="12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B0A25">
        <w:rPr>
          <w:rFonts w:ascii="Times New Roman" w:hAnsi="Times New Roman"/>
          <w:sz w:val="24"/>
          <w:szCs w:val="24"/>
        </w:rPr>
        <w:t xml:space="preserve">Implementar controlos de segurança para prevenir e detectar a utilização de serviços de </w:t>
      </w:r>
      <w:r w:rsidRPr="001B0A25">
        <w:rPr>
          <w:rFonts w:ascii="Times New Roman" w:hAnsi="Times New Roman"/>
          <w:i/>
          <w:sz w:val="24"/>
          <w:szCs w:val="24"/>
        </w:rPr>
        <w:t xml:space="preserve">Internet </w:t>
      </w:r>
      <w:r w:rsidRPr="001B0A25">
        <w:rPr>
          <w:rFonts w:ascii="Times New Roman" w:hAnsi="Times New Roman"/>
          <w:sz w:val="24"/>
          <w:szCs w:val="24"/>
        </w:rPr>
        <w:t xml:space="preserve">não autorizados que permitam aos utilizadores comunicar ou armazenar dados sensíveis; </w:t>
      </w:r>
    </w:p>
    <w:p w14:paraId="19A2F684" w14:textId="77777777" w:rsidR="00926E15" w:rsidRPr="001B0A25" w:rsidRDefault="00926E15" w:rsidP="00551D21">
      <w:pPr>
        <w:pStyle w:val="ListParagraph"/>
        <w:numPr>
          <w:ilvl w:val="0"/>
          <w:numId w:val="28"/>
        </w:numPr>
        <w:spacing w:before="120" w:after="12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B0A25">
        <w:rPr>
          <w:rFonts w:ascii="Times New Roman" w:hAnsi="Times New Roman"/>
          <w:sz w:val="24"/>
          <w:szCs w:val="24"/>
        </w:rPr>
        <w:t>Assegurar que a utilização de dados de produção sensíveis em ambien</w:t>
      </w:r>
      <w:r w:rsidR="00D04A42">
        <w:rPr>
          <w:rFonts w:ascii="Times New Roman" w:hAnsi="Times New Roman"/>
          <w:sz w:val="24"/>
          <w:szCs w:val="24"/>
        </w:rPr>
        <w:t>tes não produtivos é</w:t>
      </w:r>
      <w:r w:rsidRPr="001B0A25">
        <w:rPr>
          <w:rFonts w:ascii="Times New Roman" w:hAnsi="Times New Roman"/>
          <w:sz w:val="24"/>
          <w:szCs w:val="24"/>
        </w:rPr>
        <w:t xml:space="preserve"> restringida;</w:t>
      </w:r>
    </w:p>
    <w:p w14:paraId="1BD7F23C" w14:textId="77777777" w:rsidR="00926E15" w:rsidRPr="001B0A25" w:rsidRDefault="00926E15" w:rsidP="00551D21">
      <w:pPr>
        <w:pStyle w:val="ListParagraph"/>
        <w:numPr>
          <w:ilvl w:val="0"/>
          <w:numId w:val="28"/>
        </w:numPr>
        <w:spacing w:before="120" w:after="12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B0A25">
        <w:rPr>
          <w:rFonts w:ascii="Times New Roman" w:hAnsi="Times New Roman"/>
          <w:sz w:val="24"/>
          <w:szCs w:val="24"/>
        </w:rPr>
        <w:t>Salvaguar</w:t>
      </w:r>
      <w:r w:rsidR="00D04A42">
        <w:rPr>
          <w:rFonts w:ascii="Times New Roman" w:hAnsi="Times New Roman"/>
          <w:sz w:val="24"/>
          <w:szCs w:val="24"/>
        </w:rPr>
        <w:t>dar que os dados sensíveis são</w:t>
      </w:r>
      <w:r w:rsidRPr="001B0A25">
        <w:rPr>
          <w:rFonts w:ascii="Times New Roman" w:hAnsi="Times New Roman"/>
          <w:sz w:val="24"/>
          <w:szCs w:val="24"/>
        </w:rPr>
        <w:t xml:space="preserve"> permanentemente apagados dos meios de armazenamento, sistemas informáticos e dispositivos terminais, antes de serem eliminados ou redistribuídos; </w:t>
      </w:r>
    </w:p>
    <w:p w14:paraId="467497D3" w14:textId="77777777" w:rsidR="00926E15" w:rsidRPr="001B0A25" w:rsidRDefault="00926E15" w:rsidP="00551D21">
      <w:pPr>
        <w:pStyle w:val="ListParagraph"/>
        <w:numPr>
          <w:ilvl w:val="0"/>
          <w:numId w:val="28"/>
        </w:numPr>
        <w:spacing w:before="120" w:after="12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B0A25">
        <w:rPr>
          <w:rFonts w:ascii="Times New Roman" w:hAnsi="Times New Roman"/>
          <w:sz w:val="24"/>
          <w:szCs w:val="24"/>
        </w:rPr>
        <w:lastRenderedPageBreak/>
        <w:t xml:space="preserve">Salvaguardar que, no caso de rescisão de contrato </w:t>
      </w:r>
      <w:r w:rsidR="00D04A42">
        <w:rPr>
          <w:rFonts w:ascii="Times New Roman" w:hAnsi="Times New Roman"/>
          <w:sz w:val="24"/>
          <w:szCs w:val="24"/>
        </w:rPr>
        <w:t>com determinado provedor, é</w:t>
      </w:r>
      <w:r w:rsidRPr="001B0A25">
        <w:rPr>
          <w:rFonts w:ascii="Times New Roman" w:hAnsi="Times New Roman"/>
          <w:sz w:val="24"/>
          <w:szCs w:val="24"/>
        </w:rPr>
        <w:t xml:space="preserve"> prevista a devolução o</w:t>
      </w:r>
      <w:r w:rsidR="00D04A42">
        <w:rPr>
          <w:rFonts w:ascii="Times New Roman" w:hAnsi="Times New Roman"/>
          <w:sz w:val="24"/>
          <w:szCs w:val="24"/>
        </w:rPr>
        <w:t>u transferência segura de dados</w:t>
      </w:r>
      <w:r w:rsidRPr="001B0A25">
        <w:rPr>
          <w:rFonts w:ascii="Times New Roman" w:hAnsi="Times New Roman"/>
          <w:sz w:val="24"/>
          <w:szCs w:val="24"/>
        </w:rPr>
        <w:t xml:space="preserve"> ou, caso esta devoluç</w:t>
      </w:r>
      <w:r w:rsidR="00D04A42">
        <w:rPr>
          <w:rFonts w:ascii="Times New Roman" w:hAnsi="Times New Roman"/>
          <w:sz w:val="24"/>
          <w:szCs w:val="24"/>
        </w:rPr>
        <w:t>ão seja impossibilitada, são</w:t>
      </w:r>
      <w:r w:rsidRPr="001B0A25">
        <w:rPr>
          <w:rFonts w:ascii="Times New Roman" w:hAnsi="Times New Roman"/>
          <w:sz w:val="24"/>
          <w:szCs w:val="24"/>
        </w:rPr>
        <w:t xml:space="preserve"> previstos mecanismos que permitam a destruição segura dos suportes de armazenamento que contenh</w:t>
      </w:r>
      <w:r w:rsidR="00D04A42">
        <w:rPr>
          <w:rFonts w:ascii="Times New Roman" w:hAnsi="Times New Roman"/>
          <w:sz w:val="24"/>
          <w:szCs w:val="24"/>
        </w:rPr>
        <w:t>am informação da instituição;</w:t>
      </w:r>
    </w:p>
    <w:p w14:paraId="01F1640E" w14:textId="77777777" w:rsidR="00926E15" w:rsidRPr="001B0A25" w:rsidRDefault="00926E15" w:rsidP="00551D21">
      <w:pPr>
        <w:pStyle w:val="ListParagraph"/>
        <w:numPr>
          <w:ilvl w:val="0"/>
          <w:numId w:val="28"/>
        </w:numPr>
        <w:spacing w:before="120" w:after="12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B0A25">
        <w:rPr>
          <w:rFonts w:ascii="Times New Roman" w:hAnsi="Times New Roman"/>
          <w:sz w:val="24"/>
          <w:szCs w:val="24"/>
        </w:rPr>
        <w:t xml:space="preserve">Estabelecer acordos de não-divulgação ou de confidencialidade com os utilizadores. </w:t>
      </w:r>
    </w:p>
    <w:p w14:paraId="24981DDE" w14:textId="77777777" w:rsidR="00926E15" w:rsidRPr="00210382" w:rsidRDefault="00926E15" w:rsidP="00551D21">
      <w:pPr>
        <w:pStyle w:val="ListParagraph"/>
        <w:numPr>
          <w:ilvl w:val="0"/>
          <w:numId w:val="47"/>
        </w:numPr>
        <w:autoSpaceDE w:val="0"/>
        <w:autoSpaceDN w:val="0"/>
        <w:adjustRightInd w:val="0"/>
        <w:spacing w:before="120" w:after="120" w:line="360" w:lineRule="auto"/>
        <w:ind w:left="-90"/>
        <w:jc w:val="both"/>
        <w:rPr>
          <w:rFonts w:ascii="Times New Roman" w:hAnsi="Times New Roman"/>
          <w:sz w:val="24"/>
          <w:szCs w:val="24"/>
        </w:rPr>
      </w:pPr>
      <w:r w:rsidRPr="001B0A25">
        <w:rPr>
          <w:rFonts w:ascii="Times New Roman" w:hAnsi="Times New Roman"/>
          <w:sz w:val="24"/>
          <w:szCs w:val="24"/>
        </w:rPr>
        <w:t>E</w:t>
      </w:r>
      <w:r w:rsidR="00D04A42">
        <w:rPr>
          <w:rFonts w:ascii="Times New Roman" w:hAnsi="Times New Roman"/>
          <w:sz w:val="24"/>
          <w:szCs w:val="24"/>
        </w:rPr>
        <w:t>m situações excepcionais, caso</w:t>
      </w:r>
      <w:r w:rsidRPr="001B0A25">
        <w:rPr>
          <w:rFonts w:ascii="Times New Roman" w:hAnsi="Times New Roman"/>
          <w:sz w:val="24"/>
          <w:szCs w:val="24"/>
        </w:rPr>
        <w:t xml:space="preserve"> os dados de produção referidos na alínea</w:t>
      </w:r>
      <w:r w:rsidR="00D04A42">
        <w:rPr>
          <w:rFonts w:ascii="Times New Roman" w:hAnsi="Times New Roman"/>
          <w:sz w:val="24"/>
          <w:szCs w:val="24"/>
        </w:rPr>
        <w:t xml:space="preserve"> g) do número anterior são</w:t>
      </w:r>
      <w:r w:rsidRPr="001B0A25">
        <w:rPr>
          <w:rFonts w:ascii="Times New Roman" w:hAnsi="Times New Roman"/>
          <w:sz w:val="24"/>
          <w:szCs w:val="24"/>
        </w:rPr>
        <w:t xml:space="preserve"> utilizados em ambientes não produtivos, devem existir processos adequados para o pedido de dados e a aprovação deve ser obtida junto da gestão superior</w:t>
      </w:r>
      <w:r w:rsidR="00D04A42">
        <w:rPr>
          <w:rFonts w:ascii="Times New Roman" w:hAnsi="Times New Roman"/>
          <w:sz w:val="24"/>
          <w:szCs w:val="24"/>
        </w:rPr>
        <w:t>.</w:t>
      </w:r>
    </w:p>
    <w:p w14:paraId="7ABE8AA4" w14:textId="77777777" w:rsidR="00D04A42" w:rsidRDefault="00D04A42" w:rsidP="00603C96">
      <w:pPr>
        <w:pStyle w:val="ListParagraph"/>
        <w:spacing w:before="120" w:after="120" w:line="360" w:lineRule="auto"/>
        <w:ind w:left="90"/>
        <w:jc w:val="center"/>
        <w:rPr>
          <w:rFonts w:ascii="Times New Roman" w:hAnsi="Times New Roman"/>
          <w:b/>
          <w:sz w:val="24"/>
          <w:szCs w:val="24"/>
        </w:rPr>
      </w:pPr>
    </w:p>
    <w:p w14:paraId="7AD9A0DF" w14:textId="77777777" w:rsidR="00926E15" w:rsidRPr="001B0A25" w:rsidRDefault="00926E15" w:rsidP="00603C96">
      <w:pPr>
        <w:pStyle w:val="ListParagraph"/>
        <w:spacing w:before="120" w:after="120" w:line="360" w:lineRule="auto"/>
        <w:ind w:left="90"/>
        <w:jc w:val="center"/>
        <w:rPr>
          <w:rFonts w:ascii="Times New Roman" w:hAnsi="Times New Roman"/>
          <w:b/>
          <w:sz w:val="24"/>
          <w:szCs w:val="24"/>
        </w:rPr>
      </w:pPr>
      <w:r w:rsidRPr="001B0A25">
        <w:rPr>
          <w:rFonts w:ascii="Times New Roman" w:hAnsi="Times New Roman"/>
          <w:b/>
          <w:sz w:val="24"/>
          <w:szCs w:val="24"/>
        </w:rPr>
        <w:t>Artigo 25</w:t>
      </w:r>
    </w:p>
    <w:p w14:paraId="09FD8F6A" w14:textId="77777777" w:rsidR="006F52D8" w:rsidRDefault="00926E15" w:rsidP="00603C96">
      <w:pPr>
        <w:pStyle w:val="ListParagraph"/>
        <w:spacing w:before="120" w:after="120" w:line="360" w:lineRule="auto"/>
        <w:ind w:left="90"/>
        <w:jc w:val="center"/>
        <w:rPr>
          <w:rFonts w:ascii="Times New Roman" w:hAnsi="Times New Roman"/>
          <w:b/>
          <w:sz w:val="24"/>
          <w:szCs w:val="24"/>
        </w:rPr>
      </w:pPr>
      <w:r w:rsidRPr="001B0A25">
        <w:rPr>
          <w:rFonts w:ascii="Times New Roman" w:hAnsi="Times New Roman"/>
          <w:b/>
          <w:sz w:val="24"/>
          <w:szCs w:val="24"/>
        </w:rPr>
        <w:t>Controlos de segurança de aplicações e sistemas</w:t>
      </w:r>
    </w:p>
    <w:p w14:paraId="5F73877C" w14:textId="77777777" w:rsidR="00926E15" w:rsidRPr="006F52D8" w:rsidRDefault="00926E15" w:rsidP="006F52D8">
      <w:pPr>
        <w:autoSpaceDE w:val="0"/>
        <w:autoSpaceDN w:val="0"/>
        <w:adjustRightInd w:val="0"/>
        <w:spacing w:before="120" w:after="120" w:line="360" w:lineRule="auto"/>
        <w:ind w:left="-180"/>
        <w:jc w:val="both"/>
        <w:rPr>
          <w:rFonts w:ascii="Times New Roman" w:hAnsi="Times New Roman"/>
          <w:b/>
          <w:sz w:val="24"/>
          <w:szCs w:val="24"/>
        </w:rPr>
      </w:pPr>
      <w:r w:rsidRPr="006F52D8">
        <w:rPr>
          <w:rFonts w:ascii="Times New Roman" w:hAnsi="Times New Roman"/>
          <w:sz w:val="24"/>
          <w:szCs w:val="24"/>
        </w:rPr>
        <w:t xml:space="preserve">As instituições devem adoptar controlos de segurança de aplicações e de sistemas, com o objectivo de: </w:t>
      </w:r>
    </w:p>
    <w:p w14:paraId="6E217FCE" w14:textId="77777777" w:rsidR="00926E15" w:rsidRPr="001B0A25" w:rsidRDefault="00926E15" w:rsidP="00551D21">
      <w:pPr>
        <w:pStyle w:val="ListParagraph"/>
        <w:numPr>
          <w:ilvl w:val="0"/>
          <w:numId w:val="29"/>
        </w:numPr>
        <w:spacing w:before="120" w:after="12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B0A25">
        <w:rPr>
          <w:rFonts w:ascii="Times New Roman" w:hAnsi="Times New Roman"/>
          <w:sz w:val="24"/>
          <w:szCs w:val="24"/>
        </w:rPr>
        <w:t>Implementar uma abordagem d</w:t>
      </w:r>
      <w:r w:rsidR="00785078">
        <w:rPr>
          <w:rFonts w:ascii="Times New Roman" w:hAnsi="Times New Roman"/>
          <w:sz w:val="24"/>
          <w:szCs w:val="24"/>
        </w:rPr>
        <w:t>e segurança por projecto</w:t>
      </w:r>
      <w:r w:rsidRPr="001B0A25">
        <w:rPr>
          <w:rFonts w:ascii="Times New Roman" w:hAnsi="Times New Roman"/>
          <w:sz w:val="24"/>
          <w:szCs w:val="24"/>
        </w:rPr>
        <w:t xml:space="preserve"> refere</w:t>
      </w:r>
      <w:r w:rsidR="00785078">
        <w:rPr>
          <w:rFonts w:ascii="Times New Roman" w:hAnsi="Times New Roman"/>
          <w:sz w:val="24"/>
          <w:szCs w:val="24"/>
        </w:rPr>
        <w:t>nte</w:t>
      </w:r>
      <w:r w:rsidRPr="001B0A25">
        <w:rPr>
          <w:rFonts w:ascii="Times New Roman" w:hAnsi="Times New Roman"/>
          <w:sz w:val="24"/>
          <w:szCs w:val="24"/>
        </w:rPr>
        <w:t xml:space="preserve"> à incorporação de controlos de segurança em cada fase do desenvolvimento de aplicações, a fim de minimizar as vulnerabilidades do sistema e reduzir as possibilidades de ataque; </w:t>
      </w:r>
    </w:p>
    <w:p w14:paraId="1630E0EC" w14:textId="77777777" w:rsidR="00926E15" w:rsidRPr="001B0A25" w:rsidRDefault="00926E15" w:rsidP="00551D21">
      <w:pPr>
        <w:pStyle w:val="ListParagraph"/>
        <w:numPr>
          <w:ilvl w:val="0"/>
          <w:numId w:val="29"/>
        </w:numPr>
        <w:spacing w:before="120" w:after="12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B0A25">
        <w:rPr>
          <w:rFonts w:ascii="Times New Roman" w:hAnsi="Times New Roman"/>
          <w:sz w:val="24"/>
          <w:szCs w:val="24"/>
        </w:rPr>
        <w:t xml:space="preserve">Determinar o nível aceitável de segurança necessário para satisfazer as necessidades de negócio e avaliar as potenciais ameaças e riscos relacionados com o sistema; </w:t>
      </w:r>
    </w:p>
    <w:p w14:paraId="6C31848A" w14:textId="77777777" w:rsidR="00926E15" w:rsidRPr="001B0A25" w:rsidRDefault="00926E15" w:rsidP="00551D21">
      <w:pPr>
        <w:pStyle w:val="ListParagraph"/>
        <w:numPr>
          <w:ilvl w:val="0"/>
          <w:numId w:val="29"/>
        </w:numPr>
        <w:spacing w:before="120" w:after="12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B0A25">
        <w:rPr>
          <w:rFonts w:ascii="Times New Roman" w:hAnsi="Times New Roman"/>
          <w:sz w:val="24"/>
          <w:szCs w:val="24"/>
        </w:rPr>
        <w:t xml:space="preserve">Assegurar que os requisitos de segurança relativos ao controlo de acesso ao sistema, autenticação, autorização de </w:t>
      </w:r>
      <w:r w:rsidRPr="001B0A25">
        <w:rPr>
          <w:rFonts w:ascii="Times New Roman" w:hAnsi="Times New Roman"/>
          <w:sz w:val="24"/>
          <w:szCs w:val="24"/>
        </w:rPr>
        <w:lastRenderedPageBreak/>
        <w:t>transacção, integridade dos dados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3B7A50">
        <w:rPr>
          <w:rFonts w:ascii="Times New Roman" w:hAnsi="Times New Roman"/>
          <w:sz w:val="24"/>
          <w:szCs w:val="24"/>
        </w:rPr>
        <w:t>trilha</w:t>
      </w:r>
      <w:r>
        <w:rPr>
          <w:rFonts w:ascii="Times New Roman" w:hAnsi="Times New Roman"/>
          <w:sz w:val="24"/>
          <w:szCs w:val="24"/>
        </w:rPr>
        <w:t>s</w:t>
      </w:r>
      <w:r w:rsidRPr="003B7A50">
        <w:rPr>
          <w:rFonts w:ascii="Times New Roman" w:hAnsi="Times New Roman"/>
          <w:sz w:val="24"/>
          <w:szCs w:val="24"/>
        </w:rPr>
        <w:t xml:space="preserve"> de auditoria,</w:t>
      </w:r>
      <w:r w:rsidRPr="001B0A25">
        <w:rPr>
          <w:rFonts w:ascii="Times New Roman" w:hAnsi="Times New Roman"/>
          <w:sz w:val="24"/>
          <w:szCs w:val="24"/>
        </w:rPr>
        <w:t xml:space="preserve"> monitorização dos eventos de segurança </w:t>
      </w:r>
      <w:r w:rsidR="00785078">
        <w:rPr>
          <w:rFonts w:ascii="Times New Roman" w:hAnsi="Times New Roman"/>
          <w:sz w:val="24"/>
          <w:szCs w:val="24"/>
        </w:rPr>
        <w:t>e tratamento de excepções são,</w:t>
      </w:r>
      <w:r w:rsidRPr="001B0A25">
        <w:rPr>
          <w:rFonts w:ascii="Times New Roman" w:hAnsi="Times New Roman"/>
          <w:sz w:val="24"/>
          <w:szCs w:val="24"/>
        </w:rPr>
        <w:t xml:space="preserve"> claramente</w:t>
      </w:r>
      <w:r w:rsidR="00785078">
        <w:rPr>
          <w:rFonts w:ascii="Times New Roman" w:hAnsi="Times New Roman"/>
          <w:sz w:val="24"/>
          <w:szCs w:val="24"/>
        </w:rPr>
        <w:t>,</w:t>
      </w:r>
      <w:r w:rsidRPr="001B0A25">
        <w:rPr>
          <w:rFonts w:ascii="Times New Roman" w:hAnsi="Times New Roman"/>
          <w:sz w:val="24"/>
          <w:szCs w:val="24"/>
        </w:rPr>
        <w:t xml:space="preserve"> especificados nas fa</w:t>
      </w:r>
      <w:r w:rsidR="00785078">
        <w:rPr>
          <w:rFonts w:ascii="Times New Roman" w:hAnsi="Times New Roman"/>
          <w:sz w:val="24"/>
          <w:szCs w:val="24"/>
        </w:rPr>
        <w:t xml:space="preserve">ses iniciais de desenvolvimento ou </w:t>
      </w:r>
      <w:r w:rsidRPr="001B0A25">
        <w:rPr>
          <w:rFonts w:ascii="Times New Roman" w:hAnsi="Times New Roman"/>
          <w:sz w:val="24"/>
          <w:szCs w:val="24"/>
        </w:rPr>
        <w:t xml:space="preserve">aquisição do sistema;  </w:t>
      </w:r>
    </w:p>
    <w:p w14:paraId="42B694EC" w14:textId="77777777" w:rsidR="00926E15" w:rsidRPr="001739A8" w:rsidRDefault="00926E15" w:rsidP="00551D21">
      <w:pPr>
        <w:pStyle w:val="ListParagraph"/>
        <w:numPr>
          <w:ilvl w:val="0"/>
          <w:numId w:val="29"/>
        </w:numPr>
        <w:spacing w:before="120" w:after="12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B0A25">
        <w:rPr>
          <w:rFonts w:ascii="Times New Roman" w:hAnsi="Times New Roman"/>
          <w:sz w:val="24"/>
          <w:szCs w:val="24"/>
        </w:rPr>
        <w:t xml:space="preserve">Assegurar que as aplicações críticas do negócio (sistemas </w:t>
      </w:r>
      <w:r w:rsidRPr="001B0A25">
        <w:rPr>
          <w:rFonts w:ascii="Times New Roman" w:hAnsi="Times New Roman"/>
          <w:i/>
          <w:sz w:val="24"/>
          <w:szCs w:val="24"/>
        </w:rPr>
        <w:t>core</w:t>
      </w:r>
      <w:r w:rsidR="00785078">
        <w:rPr>
          <w:rFonts w:ascii="Times New Roman" w:hAnsi="Times New Roman"/>
          <w:sz w:val="24"/>
          <w:szCs w:val="24"/>
        </w:rPr>
        <w:t>) são</w:t>
      </w:r>
      <w:r w:rsidRPr="001B0A25">
        <w:rPr>
          <w:rFonts w:ascii="Times New Roman" w:hAnsi="Times New Roman"/>
          <w:sz w:val="24"/>
          <w:szCs w:val="24"/>
        </w:rPr>
        <w:t xml:space="preserve"> revistas e testadas</w:t>
      </w:r>
      <w:r w:rsidR="00785078">
        <w:rPr>
          <w:rFonts w:ascii="Times New Roman" w:hAnsi="Times New Roman"/>
          <w:sz w:val="24"/>
          <w:szCs w:val="24"/>
        </w:rPr>
        <w:t>, de modo a garantir que não exista</w:t>
      </w:r>
      <w:r w:rsidRPr="001B0A25">
        <w:rPr>
          <w:rFonts w:ascii="Times New Roman" w:hAnsi="Times New Roman"/>
          <w:sz w:val="24"/>
          <w:szCs w:val="24"/>
        </w:rPr>
        <w:t xml:space="preserve"> impacto adverso nas operações ou na segurança</w:t>
      </w:r>
      <w:r w:rsidR="00785078">
        <w:rPr>
          <w:rFonts w:ascii="Times New Roman" w:hAnsi="Times New Roman"/>
          <w:sz w:val="24"/>
          <w:szCs w:val="24"/>
        </w:rPr>
        <w:t>,</w:t>
      </w:r>
      <w:r w:rsidRPr="001B0A25">
        <w:rPr>
          <w:rFonts w:ascii="Times New Roman" w:hAnsi="Times New Roman"/>
          <w:sz w:val="24"/>
          <w:szCs w:val="24"/>
        </w:rPr>
        <w:t xml:space="preserve"> quando são efectuadas alterações a tais aplicações. </w:t>
      </w:r>
    </w:p>
    <w:p w14:paraId="717C0610" w14:textId="77777777" w:rsidR="00926E15" w:rsidRPr="001B0A25" w:rsidRDefault="00926E15" w:rsidP="00926E15">
      <w:pPr>
        <w:autoSpaceDE w:val="0"/>
        <w:autoSpaceDN w:val="0"/>
        <w:adjustRightInd w:val="0"/>
        <w:spacing w:before="120" w:after="12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1B0A25">
        <w:rPr>
          <w:rFonts w:ascii="Times New Roman" w:hAnsi="Times New Roman"/>
          <w:b/>
          <w:sz w:val="24"/>
          <w:szCs w:val="24"/>
        </w:rPr>
        <w:t>Artigo 26</w:t>
      </w:r>
    </w:p>
    <w:p w14:paraId="3E0175F8" w14:textId="77777777" w:rsidR="00926E15" w:rsidRPr="001B0A25" w:rsidRDefault="00926E15" w:rsidP="00926E15">
      <w:pPr>
        <w:pStyle w:val="ListParagraph"/>
        <w:tabs>
          <w:tab w:val="left" w:pos="1260"/>
        </w:tabs>
        <w:spacing w:before="120" w:after="120" w:line="240" w:lineRule="auto"/>
        <w:contextualSpacing w:val="0"/>
        <w:rPr>
          <w:rFonts w:ascii="Times New Roman" w:hAnsi="Times New Roman"/>
          <w:b/>
          <w:sz w:val="24"/>
          <w:szCs w:val="24"/>
        </w:rPr>
      </w:pPr>
      <w:r w:rsidRPr="001B0A25">
        <w:rPr>
          <w:rFonts w:ascii="Times New Roman" w:hAnsi="Times New Roman"/>
          <w:b/>
          <w:sz w:val="24"/>
          <w:szCs w:val="24"/>
        </w:rPr>
        <w:t xml:space="preserve">                          </w:t>
      </w:r>
      <w:r w:rsidRPr="001B0A25">
        <w:rPr>
          <w:rFonts w:ascii="Times New Roman" w:hAnsi="Times New Roman"/>
          <w:b/>
          <w:sz w:val="24"/>
          <w:szCs w:val="24"/>
        </w:rPr>
        <w:tab/>
      </w:r>
      <w:r w:rsidRPr="001B0A25">
        <w:rPr>
          <w:rFonts w:ascii="Times New Roman" w:hAnsi="Times New Roman"/>
          <w:b/>
          <w:sz w:val="24"/>
          <w:szCs w:val="24"/>
        </w:rPr>
        <w:tab/>
        <w:t>Controlos de segurança de rede</w:t>
      </w:r>
    </w:p>
    <w:p w14:paraId="59178322" w14:textId="77777777" w:rsidR="00926E15" w:rsidRPr="001B0A25" w:rsidRDefault="00926E15" w:rsidP="006F52D8">
      <w:pPr>
        <w:autoSpaceDE w:val="0"/>
        <w:autoSpaceDN w:val="0"/>
        <w:adjustRightInd w:val="0"/>
        <w:spacing w:before="120" w:after="120" w:line="360" w:lineRule="auto"/>
        <w:ind w:left="-270"/>
        <w:jc w:val="both"/>
        <w:rPr>
          <w:rFonts w:ascii="Times New Roman" w:hAnsi="Times New Roman"/>
          <w:sz w:val="24"/>
          <w:szCs w:val="24"/>
        </w:rPr>
      </w:pPr>
      <w:r w:rsidRPr="001B0A25">
        <w:rPr>
          <w:rFonts w:ascii="Times New Roman" w:hAnsi="Times New Roman"/>
          <w:sz w:val="24"/>
          <w:szCs w:val="24"/>
        </w:rPr>
        <w:t xml:space="preserve">1. As instituições devem incorporar controlos de segurança de rede, através de: </w:t>
      </w:r>
    </w:p>
    <w:p w14:paraId="760E9999" w14:textId="77777777" w:rsidR="00926E15" w:rsidRPr="001B0A25" w:rsidRDefault="00926E15" w:rsidP="00551D21">
      <w:pPr>
        <w:pStyle w:val="ListParagraph"/>
        <w:numPr>
          <w:ilvl w:val="0"/>
          <w:numId w:val="30"/>
        </w:numPr>
        <w:spacing w:before="120" w:after="12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B0A25">
        <w:rPr>
          <w:rFonts w:ascii="Times New Roman" w:hAnsi="Times New Roman"/>
          <w:sz w:val="24"/>
          <w:szCs w:val="24"/>
        </w:rPr>
        <w:t>Instalação de dispositivos de segurança de rede para proteger a rede</w:t>
      </w:r>
      <w:r w:rsidR="00785078">
        <w:rPr>
          <w:rFonts w:ascii="Times New Roman" w:hAnsi="Times New Roman"/>
          <w:sz w:val="24"/>
          <w:szCs w:val="24"/>
        </w:rPr>
        <w:t>,</w:t>
      </w:r>
      <w:r w:rsidRPr="001B0A25">
        <w:rPr>
          <w:rFonts w:ascii="Times New Roman" w:hAnsi="Times New Roman"/>
          <w:sz w:val="24"/>
          <w:szCs w:val="24"/>
        </w:rPr>
        <w:t xml:space="preserve"> entre a elas e </w:t>
      </w:r>
      <w:r w:rsidRPr="001B0A25">
        <w:rPr>
          <w:rFonts w:ascii="Times New Roman" w:hAnsi="Times New Roman"/>
          <w:i/>
          <w:sz w:val="24"/>
          <w:szCs w:val="24"/>
        </w:rPr>
        <w:t>Internet</w:t>
      </w:r>
      <w:r w:rsidR="00785078">
        <w:rPr>
          <w:rFonts w:ascii="Times New Roman" w:hAnsi="Times New Roman"/>
          <w:sz w:val="24"/>
          <w:szCs w:val="24"/>
        </w:rPr>
        <w:t xml:space="preserve"> e as </w:t>
      </w:r>
      <w:r w:rsidRPr="001B0A25">
        <w:rPr>
          <w:rFonts w:ascii="Times New Roman" w:hAnsi="Times New Roman"/>
          <w:sz w:val="24"/>
          <w:szCs w:val="24"/>
        </w:rPr>
        <w:t xml:space="preserve">ligações com prestadores de serviços; </w:t>
      </w:r>
    </w:p>
    <w:p w14:paraId="29277227" w14:textId="77777777" w:rsidR="00926E15" w:rsidRPr="001B0A25" w:rsidRDefault="00926E15" w:rsidP="00551D21">
      <w:pPr>
        <w:pStyle w:val="ListParagraph"/>
        <w:numPr>
          <w:ilvl w:val="0"/>
          <w:numId w:val="30"/>
        </w:numPr>
        <w:spacing w:before="120" w:after="12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B0A25">
        <w:rPr>
          <w:rFonts w:ascii="Times New Roman" w:hAnsi="Times New Roman"/>
          <w:sz w:val="24"/>
          <w:szCs w:val="24"/>
        </w:rPr>
        <w:t xml:space="preserve">Implantação de sistemas de detecção ou prevenção de intrusão na rede para detectar e bloquear o tráfego malicioso; </w:t>
      </w:r>
    </w:p>
    <w:p w14:paraId="69530779" w14:textId="77777777" w:rsidR="00926E15" w:rsidRPr="001B0A25" w:rsidRDefault="00926E15" w:rsidP="00551D21">
      <w:pPr>
        <w:pStyle w:val="ListParagraph"/>
        <w:numPr>
          <w:ilvl w:val="0"/>
          <w:numId w:val="30"/>
        </w:numPr>
        <w:spacing w:before="120" w:after="12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B0A25">
        <w:rPr>
          <w:rFonts w:ascii="Times New Roman" w:hAnsi="Times New Roman"/>
          <w:sz w:val="24"/>
          <w:szCs w:val="24"/>
        </w:rPr>
        <w:t xml:space="preserve">Revisão da arquitectura de rede, incluindo a concepção da sua segurança e das respectivas interligações numa base periódica, de modo a identificar potenciais vulnerabilidades; </w:t>
      </w:r>
    </w:p>
    <w:p w14:paraId="3152ADD6" w14:textId="77777777" w:rsidR="00926E15" w:rsidRPr="001B0A25" w:rsidRDefault="00926E15" w:rsidP="00551D21">
      <w:pPr>
        <w:pStyle w:val="ListParagraph"/>
        <w:numPr>
          <w:ilvl w:val="0"/>
          <w:numId w:val="30"/>
        </w:numPr>
        <w:spacing w:before="120" w:after="12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B0A25">
        <w:rPr>
          <w:rFonts w:ascii="Times New Roman" w:hAnsi="Times New Roman"/>
          <w:sz w:val="24"/>
          <w:szCs w:val="24"/>
        </w:rPr>
        <w:t xml:space="preserve">Implementação de controlos de acesso à rede para detectar e impossibilitar a ligação de dispositivos não autorizados à sua rede; </w:t>
      </w:r>
    </w:p>
    <w:p w14:paraId="4BE3AE67" w14:textId="77777777" w:rsidR="00926E15" w:rsidRPr="001B0A25" w:rsidRDefault="00926E15" w:rsidP="00551D21">
      <w:pPr>
        <w:pStyle w:val="ListParagraph"/>
        <w:numPr>
          <w:ilvl w:val="0"/>
          <w:numId w:val="30"/>
        </w:numPr>
        <w:spacing w:before="120" w:after="12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Pr="00C8238B">
        <w:rPr>
          <w:rFonts w:ascii="Times New Roman" w:hAnsi="Times New Roman"/>
          <w:sz w:val="24"/>
          <w:szCs w:val="24"/>
        </w:rPr>
        <w:t xml:space="preserve">egregação física </w:t>
      </w:r>
      <w:r>
        <w:rPr>
          <w:rFonts w:ascii="Times New Roman" w:hAnsi="Times New Roman"/>
          <w:sz w:val="24"/>
          <w:szCs w:val="24"/>
        </w:rPr>
        <w:t>e/</w:t>
      </w:r>
      <w:r w:rsidRPr="00C8238B">
        <w:rPr>
          <w:rFonts w:ascii="Times New Roman" w:hAnsi="Times New Roman"/>
          <w:sz w:val="24"/>
          <w:szCs w:val="24"/>
        </w:rPr>
        <w:t>ou lógica dos seus dispositivos terminais</w:t>
      </w:r>
      <w:r>
        <w:rPr>
          <w:rFonts w:ascii="Times New Roman" w:hAnsi="Times New Roman"/>
          <w:sz w:val="24"/>
          <w:szCs w:val="24"/>
        </w:rPr>
        <w:t xml:space="preserve"> que permitem</w:t>
      </w:r>
      <w:r w:rsidRPr="00C8238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acesso à </w:t>
      </w:r>
      <w:r w:rsidRPr="001B0A25">
        <w:rPr>
          <w:rFonts w:ascii="Times New Roman" w:hAnsi="Times New Roman"/>
          <w:i/>
          <w:sz w:val="24"/>
          <w:szCs w:val="24"/>
        </w:rPr>
        <w:t>Internet</w:t>
      </w:r>
      <w:r w:rsidRPr="001B0A25">
        <w:rPr>
          <w:rFonts w:ascii="Times New Roman" w:hAnsi="Times New Roman"/>
          <w:sz w:val="24"/>
          <w:szCs w:val="24"/>
        </w:rPr>
        <w:t xml:space="preserve"> ou implementação de controlos equivalentes, proibi</w:t>
      </w:r>
      <w:r w:rsidR="008C0DCE">
        <w:rPr>
          <w:rFonts w:ascii="Times New Roman" w:hAnsi="Times New Roman"/>
          <w:sz w:val="24"/>
          <w:szCs w:val="24"/>
        </w:rPr>
        <w:t>n</w:t>
      </w:r>
      <w:r w:rsidRPr="001B0A25">
        <w:rPr>
          <w:rFonts w:ascii="Times New Roman" w:hAnsi="Times New Roman"/>
          <w:sz w:val="24"/>
          <w:szCs w:val="24"/>
        </w:rPr>
        <w:t>do e bloquea</w:t>
      </w:r>
      <w:r w:rsidR="008C0DCE">
        <w:rPr>
          <w:rFonts w:ascii="Times New Roman" w:hAnsi="Times New Roman"/>
          <w:sz w:val="24"/>
          <w:szCs w:val="24"/>
        </w:rPr>
        <w:t>n</w:t>
      </w:r>
      <w:r w:rsidRPr="001B0A25">
        <w:rPr>
          <w:rFonts w:ascii="Times New Roman" w:hAnsi="Times New Roman"/>
          <w:sz w:val="24"/>
          <w:szCs w:val="24"/>
        </w:rPr>
        <w:t>do o acesso dos terminais privilegiados, como por exemplo,</w:t>
      </w:r>
      <w:r w:rsidR="008C0DCE">
        <w:rPr>
          <w:rFonts w:ascii="Times New Roman" w:hAnsi="Times New Roman"/>
          <w:sz w:val="24"/>
          <w:szCs w:val="24"/>
        </w:rPr>
        <w:t xml:space="preserve"> terminais de pagamento SWIFT;</w:t>
      </w:r>
      <w:r w:rsidRPr="001B0A25">
        <w:rPr>
          <w:rFonts w:ascii="Times New Roman" w:hAnsi="Times New Roman"/>
          <w:sz w:val="24"/>
          <w:szCs w:val="24"/>
        </w:rPr>
        <w:t xml:space="preserve"> </w:t>
      </w:r>
    </w:p>
    <w:p w14:paraId="78A68014" w14:textId="77777777" w:rsidR="00926E15" w:rsidRPr="001B0A25" w:rsidRDefault="00926E15" w:rsidP="00551D21">
      <w:pPr>
        <w:pStyle w:val="ListParagraph"/>
        <w:numPr>
          <w:ilvl w:val="0"/>
          <w:numId w:val="30"/>
        </w:numPr>
        <w:spacing w:before="120" w:after="12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B0A25">
        <w:rPr>
          <w:rFonts w:ascii="Times New Roman" w:hAnsi="Times New Roman"/>
          <w:sz w:val="24"/>
          <w:szCs w:val="24"/>
        </w:rPr>
        <w:lastRenderedPageBreak/>
        <w:t>Encriptação das ligações remotas, de modo a prevenir fugas de dados</w:t>
      </w:r>
      <w:r w:rsidR="008C0DCE">
        <w:rPr>
          <w:rFonts w:ascii="Times New Roman" w:hAnsi="Times New Roman"/>
          <w:sz w:val="24"/>
          <w:szCs w:val="24"/>
        </w:rPr>
        <w:t>,</w:t>
      </w:r>
      <w:r w:rsidRPr="001B0A25">
        <w:rPr>
          <w:rFonts w:ascii="Times New Roman" w:hAnsi="Times New Roman"/>
          <w:sz w:val="24"/>
          <w:szCs w:val="24"/>
        </w:rPr>
        <w:t xml:space="preserve"> através de ataques como </w:t>
      </w:r>
      <w:r w:rsidR="008C0DCE">
        <w:rPr>
          <w:rFonts w:ascii="Times New Roman" w:hAnsi="Times New Roman"/>
          <w:sz w:val="24"/>
          <w:szCs w:val="24"/>
        </w:rPr>
        <w:t xml:space="preserve">os </w:t>
      </w:r>
      <w:r w:rsidRPr="001B0A25">
        <w:rPr>
          <w:rFonts w:ascii="Times New Roman" w:hAnsi="Times New Roman"/>
          <w:sz w:val="24"/>
          <w:szCs w:val="24"/>
        </w:rPr>
        <w:t xml:space="preserve">relacionados com a varredura de rede (exemplo: </w:t>
      </w:r>
      <w:r w:rsidRPr="001B0A25">
        <w:rPr>
          <w:rFonts w:ascii="Times New Roman" w:hAnsi="Times New Roman"/>
          <w:i/>
          <w:sz w:val="24"/>
          <w:szCs w:val="24"/>
        </w:rPr>
        <w:t>network sniffing</w:t>
      </w:r>
      <w:r w:rsidRPr="001B0A25">
        <w:rPr>
          <w:rFonts w:ascii="Times New Roman" w:hAnsi="Times New Roman"/>
          <w:sz w:val="24"/>
          <w:szCs w:val="24"/>
        </w:rPr>
        <w:t xml:space="preserve"> e </w:t>
      </w:r>
      <w:r w:rsidRPr="001B0A25">
        <w:rPr>
          <w:rFonts w:ascii="Times New Roman" w:hAnsi="Times New Roman"/>
          <w:i/>
          <w:sz w:val="24"/>
          <w:szCs w:val="24"/>
        </w:rPr>
        <w:t>eavesdropping</w:t>
      </w:r>
      <w:r w:rsidRPr="001B0A25">
        <w:rPr>
          <w:rFonts w:ascii="Times New Roman" w:hAnsi="Times New Roman"/>
          <w:sz w:val="24"/>
          <w:szCs w:val="24"/>
        </w:rPr>
        <w:t xml:space="preserve">). </w:t>
      </w:r>
    </w:p>
    <w:p w14:paraId="268C773A" w14:textId="77777777" w:rsidR="00926E15" w:rsidRPr="001739A8" w:rsidRDefault="00926E15" w:rsidP="006F52D8">
      <w:pPr>
        <w:autoSpaceDE w:val="0"/>
        <w:autoSpaceDN w:val="0"/>
        <w:adjustRightInd w:val="0"/>
        <w:spacing w:before="120" w:after="120" w:line="360" w:lineRule="auto"/>
        <w:ind w:left="-270"/>
        <w:jc w:val="both"/>
        <w:rPr>
          <w:rFonts w:ascii="Times New Roman" w:hAnsi="Times New Roman"/>
          <w:sz w:val="24"/>
          <w:szCs w:val="24"/>
        </w:rPr>
      </w:pPr>
      <w:r w:rsidRPr="001B0A25">
        <w:rPr>
          <w:rFonts w:ascii="Times New Roman" w:hAnsi="Times New Roman"/>
          <w:sz w:val="24"/>
          <w:szCs w:val="24"/>
        </w:rPr>
        <w:t>2. As regras de controlo de acesso</w:t>
      </w:r>
      <w:r w:rsidR="008C0DCE">
        <w:rPr>
          <w:rFonts w:ascii="Times New Roman" w:hAnsi="Times New Roman"/>
          <w:sz w:val="24"/>
          <w:szCs w:val="24"/>
        </w:rPr>
        <w:t xml:space="preserve"> à rede em dispositivos de rede</w:t>
      </w:r>
      <w:r w:rsidRPr="001B0A25">
        <w:rPr>
          <w:rFonts w:ascii="Times New Roman" w:hAnsi="Times New Roman"/>
          <w:sz w:val="24"/>
          <w:szCs w:val="24"/>
        </w:rPr>
        <w:t xml:space="preserve"> referidas</w:t>
      </w:r>
      <w:r w:rsidR="008C0DCE">
        <w:rPr>
          <w:rFonts w:ascii="Times New Roman" w:hAnsi="Times New Roman"/>
          <w:sz w:val="24"/>
          <w:szCs w:val="24"/>
        </w:rPr>
        <w:t xml:space="preserve"> na alínea d) do número anterior</w:t>
      </w:r>
      <w:r w:rsidRPr="001B0A25">
        <w:rPr>
          <w:rFonts w:ascii="Times New Roman" w:hAnsi="Times New Roman"/>
          <w:sz w:val="24"/>
          <w:szCs w:val="24"/>
        </w:rPr>
        <w:t xml:space="preserve"> devem ser revistas pelo menos, anualmente, de modo a assegu</w:t>
      </w:r>
      <w:r>
        <w:rPr>
          <w:rFonts w:ascii="Times New Roman" w:hAnsi="Times New Roman"/>
          <w:sz w:val="24"/>
          <w:szCs w:val="24"/>
        </w:rPr>
        <w:t>rar que se mantêm actualizadas.</w:t>
      </w:r>
    </w:p>
    <w:p w14:paraId="75C6BE90" w14:textId="77777777" w:rsidR="00926E15" w:rsidRPr="001B0A25" w:rsidRDefault="00926E15" w:rsidP="006F52D8">
      <w:pPr>
        <w:autoSpaceDE w:val="0"/>
        <w:autoSpaceDN w:val="0"/>
        <w:adjustRightInd w:val="0"/>
        <w:spacing w:before="120" w:after="12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1B0A25">
        <w:rPr>
          <w:rFonts w:ascii="Times New Roman" w:hAnsi="Times New Roman"/>
          <w:b/>
          <w:sz w:val="24"/>
          <w:szCs w:val="24"/>
        </w:rPr>
        <w:t>Artigo 27</w:t>
      </w:r>
    </w:p>
    <w:p w14:paraId="648999FD" w14:textId="77777777" w:rsidR="00926E15" w:rsidRPr="001B0A25" w:rsidRDefault="00926E15" w:rsidP="006F52D8">
      <w:pPr>
        <w:autoSpaceDE w:val="0"/>
        <w:autoSpaceDN w:val="0"/>
        <w:adjustRightInd w:val="0"/>
        <w:spacing w:before="120" w:after="12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1B0A25">
        <w:rPr>
          <w:rFonts w:ascii="Times New Roman" w:hAnsi="Times New Roman"/>
          <w:b/>
          <w:sz w:val="24"/>
          <w:szCs w:val="24"/>
        </w:rPr>
        <w:t>Criptografia</w:t>
      </w:r>
    </w:p>
    <w:p w14:paraId="0DE56C89" w14:textId="77777777" w:rsidR="00926E15" w:rsidRPr="00AB7DDF" w:rsidRDefault="00926E15" w:rsidP="00551D21">
      <w:pPr>
        <w:pStyle w:val="ListParagraph"/>
        <w:numPr>
          <w:ilvl w:val="0"/>
          <w:numId w:val="82"/>
        </w:numPr>
        <w:autoSpaceDE w:val="0"/>
        <w:autoSpaceDN w:val="0"/>
        <w:adjustRightInd w:val="0"/>
        <w:spacing w:before="120" w:after="12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F52D8">
        <w:rPr>
          <w:rFonts w:ascii="Times New Roman" w:hAnsi="Times New Roman"/>
          <w:sz w:val="24"/>
          <w:szCs w:val="24"/>
        </w:rPr>
        <w:t xml:space="preserve">As instituições devem implementar a </w:t>
      </w:r>
      <w:r w:rsidRPr="00AB7DDF">
        <w:rPr>
          <w:rFonts w:ascii="Times New Roman" w:hAnsi="Times New Roman"/>
          <w:sz w:val="24"/>
          <w:szCs w:val="24"/>
        </w:rPr>
        <w:t>criptografia</w:t>
      </w:r>
      <w:r w:rsidR="00AB7DDF" w:rsidRPr="00AB7DDF">
        <w:rPr>
          <w:rFonts w:ascii="Times New Roman" w:hAnsi="Times New Roman"/>
          <w:sz w:val="24"/>
          <w:szCs w:val="24"/>
        </w:rPr>
        <w:t xml:space="preserve"> </w:t>
      </w:r>
      <w:r w:rsidR="008C0DCE" w:rsidRPr="00AB7DDF">
        <w:rPr>
          <w:rFonts w:ascii="Times New Roman" w:hAnsi="Times New Roman"/>
          <w:sz w:val="24"/>
          <w:szCs w:val="24"/>
        </w:rPr>
        <w:t>base</w:t>
      </w:r>
      <w:r w:rsidR="00AB7DDF" w:rsidRPr="00AB7DDF">
        <w:rPr>
          <w:rFonts w:ascii="Times New Roman" w:hAnsi="Times New Roman"/>
          <w:sz w:val="24"/>
          <w:szCs w:val="24"/>
        </w:rPr>
        <w:t>ada</w:t>
      </w:r>
      <w:r w:rsidR="008C0DCE" w:rsidRPr="00AB7DDF">
        <w:rPr>
          <w:rFonts w:ascii="Times New Roman" w:hAnsi="Times New Roman"/>
          <w:sz w:val="24"/>
          <w:szCs w:val="24"/>
        </w:rPr>
        <w:t xml:space="preserve"> no seguinte</w:t>
      </w:r>
      <w:r w:rsidRPr="00AB7DDF">
        <w:rPr>
          <w:rFonts w:ascii="Times New Roman" w:hAnsi="Times New Roman"/>
          <w:sz w:val="24"/>
          <w:szCs w:val="24"/>
        </w:rPr>
        <w:t xml:space="preserve">: </w:t>
      </w:r>
    </w:p>
    <w:p w14:paraId="35816D48" w14:textId="77777777" w:rsidR="00926E15" w:rsidRPr="001B0A25" w:rsidRDefault="008C0DCE" w:rsidP="00551D21">
      <w:pPr>
        <w:pStyle w:val="ListParagraph"/>
        <w:numPr>
          <w:ilvl w:val="0"/>
          <w:numId w:val="31"/>
        </w:numPr>
        <w:tabs>
          <w:tab w:val="left" w:pos="900"/>
        </w:tabs>
        <w:spacing w:before="120" w:after="120" w:line="360" w:lineRule="auto"/>
        <w:ind w:left="540" w:firstLine="9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Estabelecimento</w:t>
      </w:r>
      <w:r w:rsidR="00926E15" w:rsidRPr="001B0A2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de </w:t>
      </w:r>
      <w:r w:rsidR="00926E15" w:rsidRPr="001B0A25">
        <w:rPr>
          <w:rFonts w:ascii="Times New Roman" w:hAnsi="Times New Roman"/>
          <w:sz w:val="24"/>
          <w:szCs w:val="24"/>
        </w:rPr>
        <w:t xml:space="preserve">políticas, normas e procedimentos de gestão de chaves criptográficas abrangendo a geração, distribuição, instalação, renovação, revogação, recuperação e expiração de chaves; </w:t>
      </w:r>
    </w:p>
    <w:p w14:paraId="414A2EC2" w14:textId="77777777" w:rsidR="00926E15" w:rsidRPr="001B0A25" w:rsidRDefault="00AB7DDF" w:rsidP="00551D21">
      <w:pPr>
        <w:pStyle w:val="ListParagraph"/>
        <w:numPr>
          <w:ilvl w:val="0"/>
          <w:numId w:val="31"/>
        </w:numPr>
        <w:tabs>
          <w:tab w:val="left" w:pos="900"/>
        </w:tabs>
        <w:spacing w:before="120" w:after="120" w:line="360" w:lineRule="auto"/>
        <w:ind w:left="540" w:firstLine="9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Adop</w:t>
      </w:r>
      <w:r w:rsidR="008C0DCE">
        <w:rPr>
          <w:rFonts w:ascii="Times New Roman" w:hAnsi="Times New Roman"/>
          <w:sz w:val="24"/>
          <w:szCs w:val="24"/>
        </w:rPr>
        <w:t>ção de</w:t>
      </w:r>
      <w:r w:rsidR="00926E15" w:rsidRPr="001B0A25">
        <w:rPr>
          <w:rFonts w:ascii="Times New Roman" w:hAnsi="Times New Roman"/>
          <w:sz w:val="24"/>
          <w:szCs w:val="24"/>
        </w:rPr>
        <w:t xml:space="preserve"> algoritmos criptográficos a </w:t>
      </w:r>
      <w:r w:rsidR="00226C76">
        <w:rPr>
          <w:rFonts w:ascii="Times New Roman" w:hAnsi="Times New Roman"/>
          <w:sz w:val="24"/>
          <w:szCs w:val="24"/>
        </w:rPr>
        <w:t>partir de normas internacionais</w:t>
      </w:r>
      <w:r w:rsidR="00926E15" w:rsidRPr="001B0A25">
        <w:rPr>
          <w:rFonts w:ascii="Times New Roman" w:hAnsi="Times New Roman"/>
          <w:sz w:val="24"/>
          <w:szCs w:val="24"/>
        </w:rPr>
        <w:t xml:space="preserve"> estabelecidas; </w:t>
      </w:r>
    </w:p>
    <w:p w14:paraId="55F0ACE1" w14:textId="77777777" w:rsidR="00926E15" w:rsidRPr="001B0A25" w:rsidRDefault="008C0DCE" w:rsidP="00551D21">
      <w:pPr>
        <w:pStyle w:val="ListParagraph"/>
        <w:numPr>
          <w:ilvl w:val="0"/>
          <w:numId w:val="31"/>
        </w:numPr>
        <w:tabs>
          <w:tab w:val="left" w:pos="900"/>
        </w:tabs>
        <w:spacing w:before="120" w:after="120" w:line="360" w:lineRule="auto"/>
        <w:ind w:left="540" w:firstLine="9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Garantia de</w:t>
      </w:r>
      <w:r w:rsidR="00926E15" w:rsidRPr="001B0A25">
        <w:rPr>
          <w:rFonts w:ascii="Times New Roman" w:hAnsi="Times New Roman"/>
          <w:sz w:val="24"/>
          <w:szCs w:val="24"/>
        </w:rPr>
        <w:t xml:space="preserve"> qu</w:t>
      </w:r>
      <w:r>
        <w:rPr>
          <w:rFonts w:ascii="Times New Roman" w:hAnsi="Times New Roman"/>
          <w:sz w:val="24"/>
          <w:szCs w:val="24"/>
        </w:rPr>
        <w:t>e as chaves criptográficas são</w:t>
      </w:r>
      <w:r w:rsidR="00926E15" w:rsidRPr="001B0A25">
        <w:rPr>
          <w:rFonts w:ascii="Times New Roman" w:hAnsi="Times New Roman"/>
          <w:sz w:val="24"/>
          <w:szCs w:val="24"/>
        </w:rPr>
        <w:t xml:space="preserve"> geradas com segurança e protegidas contra divulgação não autorizada em sistemas reforçados e </w:t>
      </w:r>
      <w:r w:rsidR="001561A2">
        <w:rPr>
          <w:rFonts w:ascii="Times New Roman" w:hAnsi="Times New Roman"/>
          <w:sz w:val="24"/>
          <w:szCs w:val="24"/>
        </w:rPr>
        <w:t xml:space="preserve">são </w:t>
      </w:r>
      <w:r w:rsidR="00926E15" w:rsidRPr="001B0A25">
        <w:rPr>
          <w:rFonts w:ascii="Times New Roman" w:hAnsi="Times New Roman"/>
          <w:sz w:val="24"/>
          <w:szCs w:val="24"/>
        </w:rPr>
        <w:t xml:space="preserve">resistentes a adulterações; </w:t>
      </w:r>
    </w:p>
    <w:p w14:paraId="0D251CDE" w14:textId="77777777" w:rsidR="00926E15" w:rsidRPr="001B0A25" w:rsidRDefault="001561A2" w:rsidP="00551D21">
      <w:pPr>
        <w:pStyle w:val="ListParagraph"/>
        <w:numPr>
          <w:ilvl w:val="0"/>
          <w:numId w:val="31"/>
        </w:numPr>
        <w:tabs>
          <w:tab w:val="left" w:pos="900"/>
        </w:tabs>
        <w:spacing w:before="120" w:after="120" w:line="360" w:lineRule="auto"/>
        <w:ind w:left="540" w:firstLine="9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Utilização de</w:t>
      </w:r>
      <w:r w:rsidR="00926E15" w:rsidRPr="001B0A25">
        <w:rPr>
          <w:rFonts w:ascii="Times New Roman" w:hAnsi="Times New Roman"/>
          <w:sz w:val="24"/>
          <w:szCs w:val="24"/>
        </w:rPr>
        <w:t xml:space="preserve"> um método seguro de destruição de chaves</w:t>
      </w:r>
      <w:r>
        <w:rPr>
          <w:rFonts w:ascii="Times New Roman" w:hAnsi="Times New Roman"/>
          <w:sz w:val="24"/>
          <w:szCs w:val="24"/>
        </w:rPr>
        <w:t>,</w:t>
      </w:r>
      <w:r w:rsidR="00926E15" w:rsidRPr="001B0A25">
        <w:rPr>
          <w:rFonts w:ascii="Times New Roman" w:hAnsi="Times New Roman"/>
          <w:sz w:val="24"/>
          <w:szCs w:val="24"/>
        </w:rPr>
        <w:t xml:space="preserve"> por forma a assegurar que não são recuperáveis </w:t>
      </w:r>
      <w:r w:rsidR="00226C76">
        <w:rPr>
          <w:rFonts w:ascii="Times New Roman" w:hAnsi="Times New Roman"/>
          <w:sz w:val="24"/>
          <w:szCs w:val="24"/>
        </w:rPr>
        <w:t xml:space="preserve">quando </w:t>
      </w:r>
      <w:r w:rsidR="00926E15" w:rsidRPr="00226C76">
        <w:rPr>
          <w:rFonts w:ascii="Times New Roman" w:hAnsi="Times New Roman"/>
          <w:sz w:val="24"/>
          <w:szCs w:val="24"/>
        </w:rPr>
        <w:t>expiradas ou revogadas</w:t>
      </w:r>
      <w:r w:rsidR="00926E15" w:rsidRPr="001B0A25">
        <w:rPr>
          <w:rFonts w:ascii="Times New Roman" w:hAnsi="Times New Roman"/>
          <w:sz w:val="24"/>
          <w:szCs w:val="24"/>
        </w:rPr>
        <w:t xml:space="preserve">; </w:t>
      </w:r>
    </w:p>
    <w:p w14:paraId="63D11E0E" w14:textId="77777777" w:rsidR="00926E15" w:rsidRPr="001B0A25" w:rsidRDefault="001561A2" w:rsidP="00551D21">
      <w:pPr>
        <w:pStyle w:val="ListParagraph"/>
        <w:numPr>
          <w:ilvl w:val="0"/>
          <w:numId w:val="31"/>
        </w:numPr>
        <w:tabs>
          <w:tab w:val="left" w:pos="900"/>
        </w:tabs>
        <w:spacing w:before="120" w:after="120" w:line="360" w:lineRule="auto"/>
        <w:ind w:left="540" w:firstLine="9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Determinação</w:t>
      </w:r>
      <w:r w:rsidR="00926E15" w:rsidRPr="001B0A2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  <w:r w:rsidR="00926E15" w:rsidRPr="001B0A25">
        <w:rPr>
          <w:rFonts w:ascii="Times New Roman" w:hAnsi="Times New Roman"/>
          <w:sz w:val="24"/>
          <w:szCs w:val="24"/>
        </w:rPr>
        <w:t>a duração de vida apropriada de cada chave criptográfica</w:t>
      </w:r>
      <w:r>
        <w:rPr>
          <w:rFonts w:ascii="Times New Roman" w:hAnsi="Times New Roman"/>
          <w:sz w:val="24"/>
          <w:szCs w:val="24"/>
        </w:rPr>
        <w:t>,</w:t>
      </w:r>
      <w:r w:rsidR="00926E15" w:rsidRPr="001B0A25">
        <w:rPr>
          <w:rFonts w:ascii="Times New Roman" w:hAnsi="Times New Roman"/>
          <w:sz w:val="24"/>
          <w:szCs w:val="24"/>
        </w:rPr>
        <w:t xml:space="preserve"> com base em factores, como: </w:t>
      </w:r>
    </w:p>
    <w:p w14:paraId="687ADBC5" w14:textId="77777777" w:rsidR="00926E15" w:rsidRPr="001B0A25" w:rsidRDefault="00926E15" w:rsidP="00551D21">
      <w:pPr>
        <w:pStyle w:val="ListParagraph"/>
        <w:numPr>
          <w:ilvl w:val="0"/>
          <w:numId w:val="48"/>
        </w:numPr>
        <w:tabs>
          <w:tab w:val="left" w:pos="1350"/>
        </w:tabs>
        <w:spacing w:before="120" w:after="120" w:line="240" w:lineRule="auto"/>
        <w:ind w:hanging="9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B0A25">
        <w:rPr>
          <w:rFonts w:ascii="Times New Roman" w:hAnsi="Times New Roman"/>
          <w:sz w:val="24"/>
          <w:szCs w:val="24"/>
        </w:rPr>
        <w:t>a sensibilidade dos dados;</w:t>
      </w:r>
    </w:p>
    <w:p w14:paraId="4C4E08DB" w14:textId="77777777" w:rsidR="00926E15" w:rsidRPr="001B0A25" w:rsidRDefault="00926E15" w:rsidP="00551D21">
      <w:pPr>
        <w:pStyle w:val="ListParagraph"/>
        <w:numPr>
          <w:ilvl w:val="0"/>
          <w:numId w:val="48"/>
        </w:numPr>
        <w:tabs>
          <w:tab w:val="left" w:pos="1350"/>
        </w:tabs>
        <w:spacing w:before="120" w:after="120" w:line="240" w:lineRule="auto"/>
        <w:ind w:hanging="9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B0A25">
        <w:rPr>
          <w:rFonts w:ascii="Times New Roman" w:hAnsi="Times New Roman"/>
          <w:sz w:val="24"/>
          <w:szCs w:val="24"/>
        </w:rPr>
        <w:t>a criticida</w:t>
      </w:r>
      <w:r w:rsidR="001561A2">
        <w:rPr>
          <w:rFonts w:ascii="Times New Roman" w:hAnsi="Times New Roman"/>
          <w:sz w:val="24"/>
          <w:szCs w:val="24"/>
        </w:rPr>
        <w:t xml:space="preserve">de do sistema a ser protegido; </w:t>
      </w:r>
    </w:p>
    <w:p w14:paraId="68B68FCD" w14:textId="77777777" w:rsidR="00926E15" w:rsidRDefault="00926E15" w:rsidP="00551D21">
      <w:pPr>
        <w:pStyle w:val="ListParagraph"/>
        <w:numPr>
          <w:ilvl w:val="0"/>
          <w:numId w:val="48"/>
        </w:numPr>
        <w:tabs>
          <w:tab w:val="left" w:pos="1350"/>
        </w:tabs>
        <w:spacing w:before="120" w:after="120" w:line="240" w:lineRule="auto"/>
        <w:ind w:hanging="9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B0A25">
        <w:rPr>
          <w:rFonts w:ascii="Times New Roman" w:hAnsi="Times New Roman"/>
          <w:sz w:val="24"/>
          <w:szCs w:val="24"/>
        </w:rPr>
        <w:lastRenderedPageBreak/>
        <w:t>as ameaças e riscos a que os dados o</w:t>
      </w:r>
      <w:r w:rsidR="001561A2">
        <w:rPr>
          <w:rFonts w:ascii="Times New Roman" w:hAnsi="Times New Roman"/>
          <w:sz w:val="24"/>
          <w:szCs w:val="24"/>
        </w:rPr>
        <w:t>u sistema podem estar expostos;</w:t>
      </w:r>
    </w:p>
    <w:p w14:paraId="3EB787EF" w14:textId="77777777" w:rsidR="001561A2" w:rsidRPr="001B0A25" w:rsidRDefault="001561A2" w:rsidP="001561A2">
      <w:pPr>
        <w:pStyle w:val="ListParagraph"/>
        <w:tabs>
          <w:tab w:val="left" w:pos="1350"/>
        </w:tabs>
        <w:spacing w:before="120" w:after="120" w:line="240" w:lineRule="auto"/>
        <w:ind w:left="1800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21E6BB36" w14:textId="77777777" w:rsidR="00926E15" w:rsidRPr="001B0A25" w:rsidRDefault="001561A2" w:rsidP="00371FED">
      <w:pPr>
        <w:pStyle w:val="ListParagraph"/>
        <w:numPr>
          <w:ilvl w:val="0"/>
          <w:numId w:val="31"/>
        </w:numPr>
        <w:tabs>
          <w:tab w:val="left" w:pos="900"/>
        </w:tabs>
        <w:spacing w:before="120" w:after="12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Manuntenção</w:t>
      </w:r>
      <w:r w:rsidR="00926E15" w:rsidRPr="001B0A2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  <w:r w:rsidR="00926E15" w:rsidRPr="001B0A25">
        <w:rPr>
          <w:rFonts w:ascii="Times New Roman" w:hAnsi="Times New Roman"/>
          <w:sz w:val="24"/>
          <w:szCs w:val="24"/>
        </w:rPr>
        <w:t>as cópias de segurança das chaves criptográficas para fin</w:t>
      </w:r>
      <w:r>
        <w:rPr>
          <w:rFonts w:ascii="Times New Roman" w:hAnsi="Times New Roman"/>
          <w:sz w:val="24"/>
          <w:szCs w:val="24"/>
        </w:rPr>
        <w:t>s de recuperação e</w:t>
      </w:r>
      <w:r w:rsidR="00371FED">
        <w:rPr>
          <w:rFonts w:ascii="Times New Roman" w:hAnsi="Times New Roman"/>
          <w:sz w:val="24"/>
          <w:szCs w:val="24"/>
        </w:rPr>
        <w:t xml:space="preserve"> adopção de </w:t>
      </w:r>
      <w:r w:rsidR="00371FED" w:rsidRPr="00371FED">
        <w:rPr>
          <w:rFonts w:ascii="Times New Roman" w:hAnsi="Times New Roman"/>
          <w:sz w:val="24"/>
          <w:szCs w:val="24"/>
        </w:rPr>
        <w:t>um elevado nível de protecção</w:t>
      </w:r>
      <w:r>
        <w:rPr>
          <w:rFonts w:ascii="Times New Roman" w:hAnsi="Times New Roman"/>
          <w:sz w:val="24"/>
          <w:szCs w:val="24"/>
        </w:rPr>
        <w:t>,</w:t>
      </w:r>
      <w:r w:rsidRPr="001561A2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r w:rsidR="00371FED">
        <w:rPr>
          <w:rFonts w:ascii="Times New Roman" w:eastAsiaTheme="minorHAnsi" w:hAnsi="Times New Roman" w:cstheme="minorBidi"/>
          <w:sz w:val="24"/>
          <w:szCs w:val="24"/>
        </w:rPr>
        <w:t xml:space="preserve">de modo a evitar que as mesmas sejam </w:t>
      </w:r>
      <w:r w:rsidRPr="001561A2">
        <w:rPr>
          <w:rFonts w:ascii="Times New Roman" w:hAnsi="Times New Roman"/>
          <w:sz w:val="24"/>
          <w:szCs w:val="24"/>
        </w:rPr>
        <w:t>corrompidas ou apagadas involuntariamente</w:t>
      </w:r>
      <w:r>
        <w:rPr>
          <w:rFonts w:ascii="Times New Roman" w:hAnsi="Times New Roman"/>
          <w:sz w:val="24"/>
          <w:szCs w:val="24"/>
        </w:rPr>
        <w:t>;</w:t>
      </w:r>
    </w:p>
    <w:p w14:paraId="2BA8C2DC" w14:textId="77777777" w:rsidR="00926E15" w:rsidRPr="001B0A25" w:rsidRDefault="001561A2" w:rsidP="00551D21">
      <w:pPr>
        <w:pStyle w:val="ListParagraph"/>
        <w:numPr>
          <w:ilvl w:val="0"/>
          <w:numId w:val="31"/>
        </w:numPr>
        <w:tabs>
          <w:tab w:val="left" w:pos="900"/>
        </w:tabs>
        <w:spacing w:before="120" w:after="120" w:line="360" w:lineRule="auto"/>
        <w:ind w:left="540" w:firstLine="9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Garanti</w:t>
      </w:r>
      <w:r w:rsidR="00226C76">
        <w:rPr>
          <w:rFonts w:ascii="Times New Roman" w:hAnsi="Times New Roman"/>
          <w:sz w:val="24"/>
          <w:szCs w:val="24"/>
        </w:rPr>
        <w:t>a de</w:t>
      </w:r>
      <w:r w:rsidR="00926E15" w:rsidRPr="001B0A25">
        <w:rPr>
          <w:rFonts w:ascii="Times New Roman" w:hAnsi="Times New Roman"/>
          <w:sz w:val="24"/>
          <w:szCs w:val="24"/>
        </w:rPr>
        <w:t xml:space="preserve"> que todos os algoritmos criptográficos </w:t>
      </w:r>
      <w:r w:rsidR="00AB7DDF" w:rsidRPr="001B0A25">
        <w:rPr>
          <w:rFonts w:ascii="Times New Roman" w:hAnsi="Times New Roman"/>
          <w:sz w:val="24"/>
          <w:szCs w:val="24"/>
        </w:rPr>
        <w:t xml:space="preserve">utilizados </w:t>
      </w:r>
      <w:r w:rsidR="00AB7DDF">
        <w:rPr>
          <w:rFonts w:ascii="Times New Roman" w:hAnsi="Times New Roman"/>
          <w:sz w:val="24"/>
          <w:szCs w:val="24"/>
        </w:rPr>
        <w:t>são</w:t>
      </w:r>
      <w:r>
        <w:rPr>
          <w:rFonts w:ascii="Times New Roman" w:hAnsi="Times New Roman"/>
          <w:sz w:val="24"/>
          <w:szCs w:val="24"/>
        </w:rPr>
        <w:t xml:space="preserve"> </w:t>
      </w:r>
      <w:r w:rsidR="00926E15" w:rsidRPr="001B0A25">
        <w:rPr>
          <w:rFonts w:ascii="Times New Roman" w:hAnsi="Times New Roman"/>
          <w:sz w:val="24"/>
          <w:szCs w:val="24"/>
        </w:rPr>
        <w:t>sujeit</w:t>
      </w:r>
      <w:r>
        <w:rPr>
          <w:rFonts w:ascii="Times New Roman" w:hAnsi="Times New Roman"/>
          <w:sz w:val="24"/>
          <w:szCs w:val="24"/>
        </w:rPr>
        <w:t>os à</w:t>
      </w:r>
      <w:r w:rsidR="00926E15" w:rsidRPr="001B0A25">
        <w:rPr>
          <w:rFonts w:ascii="Times New Roman" w:hAnsi="Times New Roman"/>
          <w:sz w:val="24"/>
          <w:szCs w:val="24"/>
        </w:rPr>
        <w:t xml:space="preserve"> testes ou verificações rigorosas, de modo a cumprir com os objectivos e requisitos de segurança identificados. </w:t>
      </w:r>
    </w:p>
    <w:p w14:paraId="04484D43" w14:textId="77777777" w:rsidR="00926E15" w:rsidRPr="006F52D8" w:rsidRDefault="00926E15" w:rsidP="00551D21">
      <w:pPr>
        <w:pStyle w:val="ListParagraph"/>
        <w:numPr>
          <w:ilvl w:val="0"/>
          <w:numId w:val="82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6F52D8">
        <w:rPr>
          <w:rFonts w:ascii="Times New Roman" w:hAnsi="Times New Roman"/>
          <w:sz w:val="24"/>
          <w:szCs w:val="24"/>
        </w:rPr>
        <w:t>Qualquer chave criptográfica, gerada nos termos da alínea c) do número anterior, ou dados confidenciais usados para gerar ou derivar as cha</w:t>
      </w:r>
      <w:r w:rsidR="001561A2">
        <w:rPr>
          <w:rFonts w:ascii="Times New Roman" w:hAnsi="Times New Roman"/>
          <w:sz w:val="24"/>
          <w:szCs w:val="24"/>
        </w:rPr>
        <w:t>ves</w:t>
      </w:r>
      <w:r w:rsidRPr="006F52D8">
        <w:rPr>
          <w:rFonts w:ascii="Times New Roman" w:hAnsi="Times New Roman"/>
          <w:sz w:val="24"/>
          <w:szCs w:val="24"/>
        </w:rPr>
        <w:t xml:space="preserve"> devem ser protegidos ou destruídos com segurança</w:t>
      </w:r>
      <w:r w:rsidR="001561A2">
        <w:rPr>
          <w:rFonts w:ascii="Times New Roman" w:hAnsi="Times New Roman"/>
          <w:sz w:val="24"/>
          <w:szCs w:val="24"/>
        </w:rPr>
        <w:t>,</w:t>
      </w:r>
      <w:r w:rsidRPr="006F52D8">
        <w:rPr>
          <w:rFonts w:ascii="Times New Roman" w:hAnsi="Times New Roman"/>
          <w:sz w:val="24"/>
          <w:szCs w:val="24"/>
        </w:rPr>
        <w:t xml:space="preserve"> após a geração da mesma.</w:t>
      </w:r>
    </w:p>
    <w:p w14:paraId="64C8C6EC" w14:textId="77777777" w:rsidR="00603C96" w:rsidRPr="001561A2" w:rsidRDefault="00926E15" w:rsidP="00551D21">
      <w:pPr>
        <w:pStyle w:val="ListParagraph"/>
        <w:numPr>
          <w:ilvl w:val="0"/>
          <w:numId w:val="82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1B0A25">
        <w:rPr>
          <w:rFonts w:ascii="Times New Roman" w:hAnsi="Times New Roman"/>
          <w:sz w:val="24"/>
          <w:szCs w:val="24"/>
        </w:rPr>
        <w:t>A chave criptográfica ref</w:t>
      </w:r>
      <w:r w:rsidR="001561A2">
        <w:rPr>
          <w:rFonts w:ascii="Times New Roman" w:hAnsi="Times New Roman"/>
          <w:sz w:val="24"/>
          <w:szCs w:val="24"/>
        </w:rPr>
        <w:t xml:space="preserve">erida na da alínea e) do nº 1 do presente artigo </w:t>
      </w:r>
      <w:r w:rsidRPr="001B0A25">
        <w:rPr>
          <w:rFonts w:ascii="Times New Roman" w:hAnsi="Times New Roman"/>
          <w:sz w:val="24"/>
          <w:szCs w:val="24"/>
        </w:rPr>
        <w:t>deve ser substituída com segurança, antes de expirar no final da sua vida útil.</w:t>
      </w:r>
      <w:bookmarkStart w:id="41" w:name="_Toc101149717"/>
    </w:p>
    <w:p w14:paraId="058445CC" w14:textId="77777777" w:rsidR="00926E15" w:rsidRDefault="00926E15" w:rsidP="00926E15">
      <w:pPr>
        <w:tabs>
          <w:tab w:val="left" w:pos="3690"/>
          <w:tab w:val="left" w:pos="3960"/>
        </w:tabs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739A8">
        <w:rPr>
          <w:rFonts w:ascii="Times New Roman" w:hAnsi="Times New Roman"/>
          <w:b/>
          <w:sz w:val="24"/>
          <w:szCs w:val="24"/>
        </w:rPr>
        <w:t>S</w:t>
      </w:r>
      <w:r w:rsidR="006F52D8">
        <w:rPr>
          <w:rFonts w:ascii="Times New Roman" w:hAnsi="Times New Roman"/>
          <w:b/>
          <w:sz w:val="24"/>
          <w:szCs w:val="24"/>
        </w:rPr>
        <w:t>ubs</w:t>
      </w:r>
      <w:r w:rsidRPr="001739A8">
        <w:rPr>
          <w:rFonts w:ascii="Times New Roman" w:hAnsi="Times New Roman"/>
          <w:b/>
          <w:sz w:val="24"/>
          <w:szCs w:val="24"/>
        </w:rPr>
        <w:t xml:space="preserve">ecção </w:t>
      </w:r>
      <w:r w:rsidR="006F52D8">
        <w:rPr>
          <w:rFonts w:ascii="Times New Roman" w:hAnsi="Times New Roman"/>
          <w:b/>
          <w:sz w:val="24"/>
          <w:szCs w:val="24"/>
        </w:rPr>
        <w:t>I</w:t>
      </w:r>
      <w:r w:rsidRPr="001739A8">
        <w:rPr>
          <w:rFonts w:ascii="Times New Roman" w:hAnsi="Times New Roman"/>
          <w:b/>
          <w:sz w:val="24"/>
          <w:szCs w:val="24"/>
        </w:rPr>
        <w:t>V</w:t>
      </w:r>
    </w:p>
    <w:p w14:paraId="3E765277" w14:textId="77777777" w:rsidR="006F52D8" w:rsidRPr="006F52D8" w:rsidRDefault="00926E15" w:rsidP="00603C96">
      <w:pPr>
        <w:tabs>
          <w:tab w:val="left" w:pos="3690"/>
          <w:tab w:val="left" w:pos="3960"/>
        </w:tabs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739A8">
        <w:rPr>
          <w:rFonts w:ascii="Times New Roman" w:hAnsi="Times New Roman"/>
          <w:b/>
          <w:sz w:val="24"/>
          <w:szCs w:val="24"/>
        </w:rPr>
        <w:t>Detecçã</w:t>
      </w:r>
      <w:bookmarkEnd w:id="41"/>
      <w:r w:rsidR="006F52D8">
        <w:rPr>
          <w:rFonts w:ascii="Times New Roman" w:hAnsi="Times New Roman"/>
          <w:b/>
          <w:sz w:val="24"/>
          <w:szCs w:val="24"/>
        </w:rPr>
        <w:t>o</w:t>
      </w:r>
    </w:p>
    <w:p w14:paraId="5C467147" w14:textId="77777777" w:rsidR="00926E15" w:rsidRPr="001B0A25" w:rsidRDefault="006F52D8" w:rsidP="006F52D8">
      <w:pPr>
        <w:pStyle w:val="ListParagraph"/>
        <w:tabs>
          <w:tab w:val="left" w:pos="2790"/>
          <w:tab w:val="left" w:pos="3150"/>
        </w:tabs>
        <w:spacing w:before="120" w:after="120" w:line="240" w:lineRule="auto"/>
        <w:ind w:left="709"/>
        <w:contextualSpacing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</w:t>
      </w:r>
      <w:r w:rsidR="00926E15" w:rsidRPr="001B0A25">
        <w:rPr>
          <w:rFonts w:ascii="Times New Roman" w:hAnsi="Times New Roman"/>
          <w:b/>
          <w:sz w:val="24"/>
          <w:szCs w:val="24"/>
        </w:rPr>
        <w:t>Artigo</w:t>
      </w:r>
      <w:r w:rsidR="00926E15" w:rsidRPr="001739A8">
        <w:rPr>
          <w:rFonts w:ascii="Times New Roman" w:hAnsi="Times New Roman"/>
          <w:sz w:val="24"/>
          <w:szCs w:val="24"/>
        </w:rPr>
        <w:t xml:space="preserve"> 28</w:t>
      </w:r>
    </w:p>
    <w:p w14:paraId="157486AA" w14:textId="77777777" w:rsidR="00926E15" w:rsidRPr="001739A8" w:rsidRDefault="006F52D8" w:rsidP="006F52D8">
      <w:pPr>
        <w:pStyle w:val="ListParagraph"/>
        <w:tabs>
          <w:tab w:val="left" w:pos="2790"/>
          <w:tab w:val="left" w:pos="3150"/>
        </w:tabs>
        <w:spacing w:before="120" w:after="120" w:line="240" w:lineRule="auto"/>
        <w:ind w:left="709"/>
        <w:contextualSpacing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</w:t>
      </w:r>
      <w:r w:rsidR="00926E15" w:rsidRPr="001B0A25">
        <w:rPr>
          <w:rFonts w:ascii="Times New Roman" w:hAnsi="Times New Roman"/>
          <w:b/>
          <w:sz w:val="24"/>
          <w:szCs w:val="24"/>
        </w:rPr>
        <w:t>Incidentes cibernéticos</w:t>
      </w:r>
    </w:p>
    <w:p w14:paraId="325EE161" w14:textId="77777777" w:rsidR="00926E15" w:rsidRPr="001B0A25" w:rsidRDefault="00926E15" w:rsidP="00926E15">
      <w:pPr>
        <w:pStyle w:val="ListParagraph"/>
        <w:spacing w:before="120" w:after="120" w:line="36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B0A25">
        <w:rPr>
          <w:rFonts w:ascii="Times New Roman" w:hAnsi="Times New Roman"/>
          <w:sz w:val="24"/>
          <w:szCs w:val="24"/>
        </w:rPr>
        <w:t xml:space="preserve">1. As instituições devem manter uma capacidade efectiva de resiliência cibernética, por forma a reconhecer sinais de um potencial incidente cibernético ou detectar </w:t>
      </w:r>
      <w:r w:rsidR="00226C76">
        <w:rPr>
          <w:rFonts w:ascii="Times New Roman" w:hAnsi="Times New Roman"/>
          <w:sz w:val="24"/>
          <w:szCs w:val="24"/>
        </w:rPr>
        <w:t>a ocorrência</w:t>
      </w:r>
      <w:r w:rsidR="00442B90">
        <w:rPr>
          <w:rFonts w:ascii="Times New Roman" w:hAnsi="Times New Roman"/>
          <w:sz w:val="24"/>
          <w:szCs w:val="24"/>
        </w:rPr>
        <w:t xml:space="preserve"> de</w:t>
      </w:r>
      <w:r w:rsidRPr="001B0A25">
        <w:rPr>
          <w:rFonts w:ascii="Times New Roman" w:hAnsi="Times New Roman"/>
          <w:sz w:val="24"/>
          <w:szCs w:val="24"/>
        </w:rPr>
        <w:t xml:space="preserve"> um comprometimento real.</w:t>
      </w:r>
    </w:p>
    <w:p w14:paraId="7CF913DC" w14:textId="77777777" w:rsidR="00926E15" w:rsidRPr="001B0A25" w:rsidRDefault="00926E15" w:rsidP="00926E15">
      <w:pPr>
        <w:pStyle w:val="ListParagraph"/>
        <w:spacing w:before="120" w:after="120" w:line="36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B0A25">
        <w:rPr>
          <w:rFonts w:ascii="Times New Roman" w:hAnsi="Times New Roman"/>
          <w:sz w:val="24"/>
          <w:szCs w:val="24"/>
        </w:rPr>
        <w:lastRenderedPageBreak/>
        <w:t xml:space="preserve">2. </w:t>
      </w:r>
      <w:r w:rsidR="000C0823">
        <w:rPr>
          <w:rFonts w:ascii="Times New Roman" w:hAnsi="Times New Roman"/>
          <w:sz w:val="24"/>
          <w:szCs w:val="24"/>
        </w:rPr>
        <w:t xml:space="preserve">As instituições que </w:t>
      </w:r>
      <w:r w:rsidR="000C0823" w:rsidRPr="00AB7DDF">
        <w:rPr>
          <w:rFonts w:ascii="Times New Roman" w:hAnsi="Times New Roman"/>
          <w:sz w:val="24"/>
          <w:szCs w:val="24"/>
        </w:rPr>
        <w:t>atinjam</w:t>
      </w:r>
      <w:r w:rsidRPr="001B0A2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um </w:t>
      </w:r>
      <w:r w:rsidRPr="001B0A25">
        <w:rPr>
          <w:rFonts w:ascii="Times New Roman" w:hAnsi="Times New Roman"/>
          <w:sz w:val="24"/>
          <w:szCs w:val="24"/>
        </w:rPr>
        <w:t xml:space="preserve">nível de </w:t>
      </w:r>
      <w:r w:rsidRPr="001739A8">
        <w:rPr>
          <w:rFonts w:ascii="Times New Roman" w:hAnsi="Times New Roman"/>
          <w:sz w:val="24"/>
          <w:szCs w:val="24"/>
        </w:rPr>
        <w:t>maturidade aceitável</w:t>
      </w:r>
      <w:r w:rsidRPr="001C459A">
        <w:rPr>
          <w:rFonts w:ascii="Times New Roman" w:hAnsi="Times New Roman"/>
          <w:sz w:val="24"/>
          <w:szCs w:val="24"/>
        </w:rPr>
        <w:t xml:space="preserve"> </w:t>
      </w:r>
      <w:r w:rsidRPr="001B0A25">
        <w:rPr>
          <w:rFonts w:ascii="Times New Roman" w:hAnsi="Times New Roman"/>
          <w:sz w:val="24"/>
          <w:szCs w:val="24"/>
        </w:rPr>
        <w:t xml:space="preserve">devem definir, considerar e documentar o perfil de base das actividades do sistema para auxiliar na detecção de prováveis desvios, </w:t>
      </w:r>
      <w:r w:rsidR="000C0823">
        <w:rPr>
          <w:rFonts w:ascii="Times New Roman" w:hAnsi="Times New Roman"/>
          <w:sz w:val="24"/>
          <w:szCs w:val="24"/>
        </w:rPr>
        <w:t xml:space="preserve">como, </w:t>
      </w:r>
      <w:r w:rsidRPr="001B0A25">
        <w:rPr>
          <w:rFonts w:ascii="Times New Roman" w:hAnsi="Times New Roman"/>
          <w:sz w:val="24"/>
          <w:szCs w:val="24"/>
        </w:rPr>
        <w:t xml:space="preserve">por exemplo, actividades e eventos anómalos. </w:t>
      </w:r>
    </w:p>
    <w:p w14:paraId="7A7BE604" w14:textId="77777777" w:rsidR="00926E15" w:rsidRPr="001B0A25" w:rsidRDefault="00926E15" w:rsidP="00926E15">
      <w:pPr>
        <w:pStyle w:val="ListParagraph"/>
        <w:spacing w:before="120" w:after="120" w:line="36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B0A25">
        <w:rPr>
          <w:rFonts w:ascii="Times New Roman" w:hAnsi="Times New Roman"/>
          <w:sz w:val="24"/>
          <w:szCs w:val="24"/>
        </w:rPr>
        <w:t>3. As instituições devem desenvolver os r</w:t>
      </w:r>
      <w:r w:rsidR="00226C76">
        <w:rPr>
          <w:rFonts w:ascii="Times New Roman" w:hAnsi="Times New Roman"/>
          <w:sz w:val="24"/>
          <w:szCs w:val="24"/>
        </w:rPr>
        <w:t>ecursos apropriados, incluindo humanos</w:t>
      </w:r>
      <w:r w:rsidRPr="001B0A25">
        <w:rPr>
          <w:rFonts w:ascii="Times New Roman" w:hAnsi="Times New Roman"/>
          <w:sz w:val="24"/>
          <w:szCs w:val="24"/>
        </w:rPr>
        <w:t>, processos e tecnologia, para monitorizar e detectar actividades e eventos anómalos, definindo critérios, parâmetros e gatilhos</w:t>
      </w:r>
      <w:r w:rsidR="00226C76">
        <w:rPr>
          <w:rFonts w:ascii="Times New Roman" w:hAnsi="Times New Roman"/>
          <w:sz w:val="24"/>
          <w:szCs w:val="24"/>
        </w:rPr>
        <w:t xml:space="preserve"> (</w:t>
      </w:r>
      <w:r w:rsidR="00226C76" w:rsidRPr="00226C76">
        <w:rPr>
          <w:rFonts w:ascii="Times New Roman" w:hAnsi="Times New Roman"/>
          <w:i/>
          <w:sz w:val="24"/>
          <w:szCs w:val="24"/>
        </w:rPr>
        <w:t>triggers</w:t>
      </w:r>
      <w:r w:rsidR="00226C76">
        <w:rPr>
          <w:rFonts w:ascii="Times New Roman" w:hAnsi="Times New Roman"/>
          <w:sz w:val="24"/>
          <w:szCs w:val="24"/>
        </w:rPr>
        <w:t>)</w:t>
      </w:r>
      <w:r w:rsidRPr="001B0A25">
        <w:rPr>
          <w:rFonts w:ascii="Times New Roman" w:hAnsi="Times New Roman"/>
          <w:sz w:val="24"/>
          <w:szCs w:val="24"/>
        </w:rPr>
        <w:t xml:space="preserve"> apropriados para habilitar alertas.</w:t>
      </w:r>
    </w:p>
    <w:p w14:paraId="7E341478" w14:textId="77777777" w:rsidR="00926E15" w:rsidRDefault="00926E15" w:rsidP="00926E15">
      <w:pPr>
        <w:pStyle w:val="ListParagraph"/>
        <w:spacing w:before="120" w:after="120" w:line="36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B0A25">
        <w:rPr>
          <w:rFonts w:ascii="Times New Roman" w:hAnsi="Times New Roman"/>
          <w:sz w:val="24"/>
          <w:szCs w:val="24"/>
        </w:rPr>
        <w:t>4. As instituições devem estabelecer processos de monitorização sistemática para detectar, de forma atempada, incidentes cibernéticos e avaliar</w:t>
      </w:r>
      <w:r w:rsidR="000C0823">
        <w:rPr>
          <w:rFonts w:ascii="Times New Roman" w:hAnsi="Times New Roman"/>
          <w:sz w:val="24"/>
          <w:szCs w:val="24"/>
        </w:rPr>
        <w:t>,</w:t>
      </w:r>
      <w:r w:rsidRPr="001B0A25">
        <w:rPr>
          <w:rFonts w:ascii="Times New Roman" w:hAnsi="Times New Roman"/>
          <w:sz w:val="24"/>
          <w:szCs w:val="24"/>
        </w:rPr>
        <w:t xml:space="preserve"> de forma contínua, a eficácia dos controlos identificados, inclusive por meio da monitorização, testes, auditorias e exercícios à rede.</w:t>
      </w:r>
    </w:p>
    <w:p w14:paraId="2F024AE3" w14:textId="77777777" w:rsidR="0053688B" w:rsidRPr="0053688B" w:rsidRDefault="0053688B" w:rsidP="0053688B">
      <w:pPr>
        <w:pStyle w:val="ListParagraph"/>
        <w:spacing w:before="120" w:after="120" w:line="36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A classificação  nível de </w:t>
      </w:r>
      <w:r w:rsidRPr="0053688B">
        <w:rPr>
          <w:rFonts w:ascii="Times New Roman" w:hAnsi="Times New Roman"/>
          <w:sz w:val="24"/>
          <w:szCs w:val="24"/>
        </w:rPr>
        <w:t>maturidade aceitável</w:t>
      </w:r>
      <w:r w:rsidR="00AC50FD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referido no nº 2 do presente artigo</w:t>
      </w:r>
      <w:r w:rsidR="00AC50FD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0C0823">
        <w:rPr>
          <w:rFonts w:ascii="Times New Roman" w:hAnsi="Times New Roman"/>
          <w:sz w:val="24"/>
          <w:szCs w:val="24"/>
        </w:rPr>
        <w:t xml:space="preserve">é </w:t>
      </w:r>
      <w:r w:rsidR="00AC50FD">
        <w:rPr>
          <w:rFonts w:ascii="Times New Roman" w:hAnsi="Times New Roman"/>
          <w:sz w:val="24"/>
          <w:szCs w:val="24"/>
        </w:rPr>
        <w:t xml:space="preserve">estabelecida </w:t>
      </w:r>
      <w:r w:rsidRPr="0053688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por Circular</w:t>
      </w:r>
      <w:r w:rsidR="000C0823">
        <w:rPr>
          <w:rFonts w:ascii="Times New Roman" w:hAnsi="Times New Roman"/>
          <w:sz w:val="24"/>
          <w:szCs w:val="24"/>
        </w:rPr>
        <w:t xml:space="preserve"> do Banco de Moçambique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05FFB3B8" w14:textId="77777777" w:rsidR="00926E15" w:rsidRPr="001739A8" w:rsidRDefault="00926E15" w:rsidP="00926E15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739A8">
        <w:rPr>
          <w:rFonts w:ascii="Times New Roman" w:hAnsi="Times New Roman"/>
          <w:b/>
          <w:sz w:val="24"/>
          <w:szCs w:val="24"/>
        </w:rPr>
        <w:t>Artigo 29</w:t>
      </w:r>
    </w:p>
    <w:p w14:paraId="3D9E57BC" w14:textId="77777777" w:rsidR="00926E15" w:rsidRPr="001B0A25" w:rsidRDefault="00926E15" w:rsidP="00926E15">
      <w:pPr>
        <w:pStyle w:val="ListParagraph"/>
        <w:spacing w:before="120" w:after="120" w:line="240" w:lineRule="auto"/>
        <w:contextualSpacing w:val="0"/>
        <w:jc w:val="center"/>
        <w:rPr>
          <w:rFonts w:ascii="Times New Roman" w:hAnsi="Times New Roman"/>
          <w:b/>
          <w:sz w:val="24"/>
          <w:szCs w:val="24"/>
        </w:rPr>
      </w:pPr>
      <w:r w:rsidRPr="001B0A25">
        <w:rPr>
          <w:rFonts w:ascii="Times New Roman" w:hAnsi="Times New Roman"/>
          <w:b/>
          <w:sz w:val="24"/>
          <w:szCs w:val="24"/>
        </w:rPr>
        <w:t>Monitori</w:t>
      </w:r>
      <w:r w:rsidR="000C0823">
        <w:rPr>
          <w:rFonts w:ascii="Times New Roman" w:hAnsi="Times New Roman"/>
          <w:b/>
          <w:sz w:val="24"/>
          <w:szCs w:val="24"/>
        </w:rPr>
        <w:t>zação</w:t>
      </w:r>
      <w:r w:rsidR="0053688B">
        <w:rPr>
          <w:rFonts w:ascii="Times New Roman" w:hAnsi="Times New Roman"/>
          <w:b/>
          <w:sz w:val="24"/>
          <w:szCs w:val="24"/>
        </w:rPr>
        <w:t xml:space="preserve"> das actividades dos sistemas i</w:t>
      </w:r>
      <w:r w:rsidRPr="001B0A25">
        <w:rPr>
          <w:rFonts w:ascii="Times New Roman" w:hAnsi="Times New Roman"/>
          <w:b/>
          <w:sz w:val="24"/>
          <w:szCs w:val="24"/>
        </w:rPr>
        <w:t>nformáticos</w:t>
      </w:r>
    </w:p>
    <w:p w14:paraId="7E98A27B" w14:textId="77777777" w:rsidR="000C0823" w:rsidRPr="000C0823" w:rsidRDefault="000C0823" w:rsidP="000C0823">
      <w:pPr>
        <w:spacing w:before="120" w:after="120" w:line="360" w:lineRule="auto"/>
        <w:jc w:val="both"/>
        <w:rPr>
          <w:rFonts w:ascii="Times New Roman" w:eastAsia="Calibri" w:hAnsi="Times New Roman" w:cs="Times New Roman"/>
          <w:b/>
          <w:sz w:val="2"/>
          <w:szCs w:val="24"/>
        </w:rPr>
      </w:pPr>
    </w:p>
    <w:p w14:paraId="409E4B0F" w14:textId="77777777" w:rsidR="0053688B" w:rsidRPr="000C0823" w:rsidRDefault="00926E15" w:rsidP="000C0823">
      <w:pPr>
        <w:spacing w:before="120" w:after="120" w:line="36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0C0823">
        <w:rPr>
          <w:rFonts w:ascii="Times New Roman" w:hAnsi="Times New Roman"/>
          <w:sz w:val="24"/>
          <w:szCs w:val="24"/>
        </w:rPr>
        <w:t xml:space="preserve">As instituições devem monitorizar as actividades dos sistemas informáticos, de modo a detectar ataques ou tentativas de ataques aos seus </w:t>
      </w:r>
      <w:r w:rsidR="000C0823">
        <w:rPr>
          <w:rFonts w:ascii="Times New Roman" w:hAnsi="Times New Roman"/>
          <w:sz w:val="24"/>
          <w:szCs w:val="24"/>
        </w:rPr>
        <w:t>sistemas e serviços de negócio e responder de forma eficiente</w:t>
      </w:r>
      <w:r w:rsidRPr="000C0823">
        <w:rPr>
          <w:rFonts w:ascii="Times New Roman" w:hAnsi="Times New Roman"/>
          <w:sz w:val="24"/>
          <w:szCs w:val="24"/>
        </w:rPr>
        <w:t xml:space="preserve">. </w:t>
      </w:r>
    </w:p>
    <w:p w14:paraId="13B25A64" w14:textId="77777777" w:rsidR="00926E15" w:rsidRPr="001B0A25" w:rsidRDefault="00926E15" w:rsidP="00926E15">
      <w:pPr>
        <w:pStyle w:val="ListParagraph"/>
        <w:spacing w:before="120" w:after="120" w:line="360" w:lineRule="auto"/>
        <w:contextualSpacing w:val="0"/>
        <w:jc w:val="center"/>
        <w:rPr>
          <w:rFonts w:ascii="Times New Roman" w:hAnsi="Times New Roman"/>
          <w:b/>
          <w:sz w:val="24"/>
          <w:szCs w:val="24"/>
        </w:rPr>
      </w:pPr>
      <w:r w:rsidRPr="001B0A25">
        <w:rPr>
          <w:rFonts w:ascii="Times New Roman" w:hAnsi="Times New Roman"/>
          <w:b/>
          <w:sz w:val="24"/>
          <w:szCs w:val="24"/>
        </w:rPr>
        <w:t>Artigo 30</w:t>
      </w:r>
    </w:p>
    <w:p w14:paraId="3C425CEF" w14:textId="77777777" w:rsidR="00926E15" w:rsidRPr="001739A8" w:rsidRDefault="00926E15" w:rsidP="00926E15">
      <w:pPr>
        <w:pStyle w:val="ListParagraph"/>
        <w:spacing w:before="120" w:after="120" w:line="360" w:lineRule="auto"/>
        <w:contextualSpacing w:val="0"/>
        <w:jc w:val="center"/>
        <w:rPr>
          <w:rFonts w:ascii="Times New Roman" w:hAnsi="Times New Roman"/>
          <w:b/>
          <w:sz w:val="24"/>
          <w:szCs w:val="24"/>
        </w:rPr>
      </w:pPr>
      <w:r w:rsidRPr="001B0A25">
        <w:rPr>
          <w:rFonts w:ascii="Times New Roman" w:hAnsi="Times New Roman"/>
          <w:b/>
          <w:sz w:val="24"/>
          <w:szCs w:val="24"/>
        </w:rPr>
        <w:t>Monitorização e análise contínua</w:t>
      </w:r>
    </w:p>
    <w:p w14:paraId="58F415EA" w14:textId="77777777" w:rsidR="00926E15" w:rsidRPr="001B0A25" w:rsidRDefault="00926E15" w:rsidP="00551D21">
      <w:pPr>
        <w:pStyle w:val="ListParagraph"/>
        <w:numPr>
          <w:ilvl w:val="0"/>
          <w:numId w:val="69"/>
        </w:numPr>
        <w:tabs>
          <w:tab w:val="left" w:pos="270"/>
        </w:tabs>
        <w:spacing w:before="120" w:after="120" w:line="360" w:lineRule="auto"/>
        <w:ind w:left="90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B0A25">
        <w:rPr>
          <w:rFonts w:ascii="Times New Roman" w:hAnsi="Times New Roman"/>
          <w:sz w:val="24"/>
          <w:szCs w:val="24"/>
        </w:rPr>
        <w:t xml:space="preserve">As instituições devem estabelecer um sistema de monitorização e análise contínua de eventos cibernéticos, </w:t>
      </w:r>
      <w:r w:rsidR="000C0823">
        <w:rPr>
          <w:rFonts w:ascii="Times New Roman" w:hAnsi="Times New Roman"/>
          <w:sz w:val="24"/>
          <w:szCs w:val="24"/>
        </w:rPr>
        <w:t xml:space="preserve">como </w:t>
      </w:r>
      <w:r w:rsidRPr="001B0A25">
        <w:rPr>
          <w:rFonts w:ascii="Times New Roman" w:hAnsi="Times New Roman"/>
          <w:sz w:val="24"/>
          <w:szCs w:val="24"/>
        </w:rPr>
        <w:t xml:space="preserve">por exemplo, através de Centro de Operações de </w:t>
      </w:r>
      <w:r w:rsidR="000C0823">
        <w:rPr>
          <w:rFonts w:ascii="Times New Roman" w:hAnsi="Times New Roman"/>
          <w:sz w:val="24"/>
          <w:szCs w:val="24"/>
        </w:rPr>
        <w:t xml:space="preserve">Segurança – SOC ou equivalente e </w:t>
      </w:r>
      <w:r w:rsidRPr="001B0A25">
        <w:rPr>
          <w:rFonts w:ascii="Times New Roman" w:hAnsi="Times New Roman"/>
          <w:sz w:val="24"/>
          <w:szCs w:val="24"/>
        </w:rPr>
        <w:t>a detecção e rápida resposta a incidentes cibernéticos.</w:t>
      </w:r>
    </w:p>
    <w:p w14:paraId="26F98ABA" w14:textId="77777777" w:rsidR="00926E15" w:rsidRPr="001B0A25" w:rsidRDefault="00926E15" w:rsidP="00551D21">
      <w:pPr>
        <w:pStyle w:val="ListParagraph"/>
        <w:numPr>
          <w:ilvl w:val="0"/>
          <w:numId w:val="69"/>
        </w:numPr>
        <w:tabs>
          <w:tab w:val="left" w:pos="270"/>
        </w:tabs>
        <w:spacing w:before="120" w:after="120" w:line="360" w:lineRule="auto"/>
        <w:ind w:left="90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B0A25">
        <w:rPr>
          <w:rFonts w:ascii="Times New Roman" w:hAnsi="Times New Roman"/>
          <w:sz w:val="24"/>
          <w:szCs w:val="24"/>
        </w:rPr>
        <w:lastRenderedPageBreak/>
        <w:t xml:space="preserve">As instituições devem definir processos, papéis e responsabilidades para as operações de segurança. </w:t>
      </w:r>
    </w:p>
    <w:p w14:paraId="4E4BB771" w14:textId="77777777" w:rsidR="00926E15" w:rsidRPr="001B0A25" w:rsidRDefault="00926E15" w:rsidP="00551D21">
      <w:pPr>
        <w:pStyle w:val="ListParagraph"/>
        <w:numPr>
          <w:ilvl w:val="0"/>
          <w:numId w:val="69"/>
        </w:numPr>
        <w:tabs>
          <w:tab w:val="left" w:pos="270"/>
        </w:tabs>
        <w:spacing w:before="120" w:after="120" w:line="360" w:lineRule="auto"/>
        <w:ind w:left="90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B0A25">
        <w:rPr>
          <w:rFonts w:ascii="Times New Roman" w:hAnsi="Times New Roman"/>
          <w:sz w:val="24"/>
          <w:szCs w:val="24"/>
        </w:rPr>
        <w:t xml:space="preserve">As instituições devem estabelecer um processo de recolha, revisão e retenção de </w:t>
      </w:r>
      <w:r w:rsidRPr="001B0A25">
        <w:rPr>
          <w:rFonts w:ascii="Times New Roman" w:hAnsi="Times New Roman"/>
          <w:i/>
          <w:sz w:val="24"/>
          <w:szCs w:val="24"/>
        </w:rPr>
        <w:t>logs</w:t>
      </w:r>
      <w:r w:rsidRPr="001B0A25">
        <w:rPr>
          <w:rFonts w:ascii="Times New Roman" w:hAnsi="Times New Roman"/>
          <w:sz w:val="24"/>
          <w:szCs w:val="24"/>
        </w:rPr>
        <w:t xml:space="preserve"> dos sistemas, de modo a facilitar as operações de monitorização de segurança. </w:t>
      </w:r>
    </w:p>
    <w:p w14:paraId="49C95AE4" w14:textId="77777777" w:rsidR="00926E15" w:rsidRPr="001B0A25" w:rsidRDefault="00926E15" w:rsidP="00551D21">
      <w:pPr>
        <w:pStyle w:val="ListParagraph"/>
        <w:numPr>
          <w:ilvl w:val="0"/>
          <w:numId w:val="69"/>
        </w:numPr>
        <w:tabs>
          <w:tab w:val="left" w:pos="270"/>
        </w:tabs>
        <w:spacing w:before="120" w:after="120" w:line="360" w:lineRule="auto"/>
        <w:ind w:left="90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B0A25">
        <w:rPr>
          <w:rFonts w:ascii="Times New Roman" w:hAnsi="Times New Roman"/>
          <w:sz w:val="24"/>
          <w:szCs w:val="24"/>
        </w:rPr>
        <w:t xml:space="preserve">Os registos decorrentes do processo referido no número anterior devem ser protegidos contra o acesso não autorizado. </w:t>
      </w:r>
    </w:p>
    <w:p w14:paraId="4CB0CBCC" w14:textId="77777777" w:rsidR="00926E15" w:rsidRPr="001B0A25" w:rsidRDefault="00926E15" w:rsidP="00551D21">
      <w:pPr>
        <w:pStyle w:val="ListParagraph"/>
        <w:numPr>
          <w:ilvl w:val="0"/>
          <w:numId w:val="69"/>
        </w:numPr>
        <w:tabs>
          <w:tab w:val="left" w:pos="270"/>
        </w:tabs>
        <w:spacing w:before="120" w:after="120" w:line="360" w:lineRule="auto"/>
        <w:ind w:left="90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B0A25">
        <w:rPr>
          <w:rFonts w:ascii="Times New Roman" w:hAnsi="Times New Roman"/>
          <w:sz w:val="24"/>
          <w:szCs w:val="24"/>
        </w:rPr>
        <w:t>As instituições devem garantir que os recursos de detecção e monitorização, bem como as linhas de base de desempenho do sistema, critér</w:t>
      </w:r>
      <w:r w:rsidR="000C0823">
        <w:rPr>
          <w:rFonts w:ascii="Times New Roman" w:hAnsi="Times New Roman"/>
          <w:sz w:val="24"/>
          <w:szCs w:val="24"/>
        </w:rPr>
        <w:t>ios de activação e alertas são</w:t>
      </w:r>
      <w:r w:rsidRPr="001B0A25">
        <w:rPr>
          <w:rFonts w:ascii="Times New Roman" w:hAnsi="Times New Roman"/>
          <w:sz w:val="24"/>
          <w:szCs w:val="24"/>
        </w:rPr>
        <w:t xml:space="preserve"> revistos, testados e</w:t>
      </w:r>
      <w:r w:rsidR="000C0823">
        <w:rPr>
          <w:rFonts w:ascii="Times New Roman" w:hAnsi="Times New Roman"/>
          <w:sz w:val="24"/>
          <w:szCs w:val="24"/>
        </w:rPr>
        <w:t xml:space="preserve"> actualizados, tendo em atenção</w:t>
      </w:r>
      <w:r w:rsidRPr="001B0A25">
        <w:rPr>
          <w:rFonts w:ascii="Times New Roman" w:hAnsi="Times New Roman"/>
          <w:sz w:val="24"/>
          <w:szCs w:val="24"/>
        </w:rPr>
        <w:t xml:space="preserve"> o alinhamento com os outros testes dos sistemas, por forma a assegurar a precisão no rastreio de riscos cibernéticos.</w:t>
      </w:r>
    </w:p>
    <w:p w14:paraId="35872B53" w14:textId="77777777" w:rsidR="00926E15" w:rsidRPr="001739A8" w:rsidRDefault="0053688B" w:rsidP="00551D21">
      <w:pPr>
        <w:pStyle w:val="ListParagraph"/>
        <w:numPr>
          <w:ilvl w:val="0"/>
          <w:numId w:val="69"/>
        </w:numPr>
        <w:tabs>
          <w:tab w:val="left" w:pos="270"/>
        </w:tabs>
        <w:spacing w:before="120" w:after="120" w:line="360" w:lineRule="auto"/>
        <w:ind w:left="90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As i</w:t>
      </w:r>
      <w:r w:rsidR="00926E15" w:rsidRPr="001B0A25">
        <w:rPr>
          <w:rFonts w:ascii="Times New Roman" w:hAnsi="Times New Roman"/>
          <w:sz w:val="24"/>
          <w:szCs w:val="24"/>
        </w:rPr>
        <w:t xml:space="preserve">nstituições devem assegurar que as suas capacidades de </w:t>
      </w:r>
      <w:r w:rsidR="000C0823">
        <w:rPr>
          <w:rFonts w:ascii="Times New Roman" w:hAnsi="Times New Roman"/>
          <w:sz w:val="24"/>
          <w:szCs w:val="24"/>
        </w:rPr>
        <w:t>detecção e monitorização permite</w:t>
      </w:r>
      <w:r w:rsidR="00926E15" w:rsidRPr="001B0A25">
        <w:rPr>
          <w:rFonts w:ascii="Times New Roman" w:hAnsi="Times New Roman"/>
          <w:sz w:val="24"/>
          <w:szCs w:val="24"/>
        </w:rPr>
        <w:t>m a recolha de informação suficiente para apoiar a investigação forense de eventos e incidentes cibernéticos.</w:t>
      </w:r>
    </w:p>
    <w:p w14:paraId="1D95DD4E" w14:textId="77777777" w:rsidR="00926E15" w:rsidRPr="001B0A25" w:rsidRDefault="00926E15" w:rsidP="00926E15">
      <w:pPr>
        <w:pStyle w:val="ListParagraph"/>
        <w:spacing w:before="120" w:after="120" w:line="240" w:lineRule="auto"/>
        <w:contextualSpacing w:val="0"/>
        <w:jc w:val="center"/>
        <w:rPr>
          <w:rFonts w:ascii="Times New Roman" w:hAnsi="Times New Roman"/>
          <w:b/>
          <w:sz w:val="24"/>
          <w:szCs w:val="24"/>
        </w:rPr>
      </w:pPr>
      <w:r w:rsidRPr="001B0A25">
        <w:rPr>
          <w:rFonts w:ascii="Times New Roman" w:hAnsi="Times New Roman"/>
          <w:b/>
          <w:sz w:val="24"/>
          <w:szCs w:val="24"/>
        </w:rPr>
        <w:t>Artigo 31</w:t>
      </w:r>
    </w:p>
    <w:p w14:paraId="1957BE1F" w14:textId="77777777" w:rsidR="00926E15" w:rsidRPr="001739A8" w:rsidRDefault="00926E15" w:rsidP="00926E15">
      <w:pPr>
        <w:pStyle w:val="ListParagraph"/>
        <w:spacing w:before="120" w:after="120" w:line="240" w:lineRule="auto"/>
        <w:contextualSpacing w:val="0"/>
        <w:jc w:val="center"/>
        <w:rPr>
          <w:rFonts w:ascii="Times New Roman" w:hAnsi="Times New Roman"/>
          <w:b/>
          <w:sz w:val="24"/>
          <w:szCs w:val="24"/>
        </w:rPr>
      </w:pPr>
      <w:r w:rsidRPr="001B0A25">
        <w:rPr>
          <w:rFonts w:ascii="Times New Roman" w:hAnsi="Times New Roman"/>
          <w:b/>
          <w:sz w:val="24"/>
          <w:szCs w:val="24"/>
        </w:rPr>
        <w:t>Configuração de eventos ou alertas</w:t>
      </w:r>
    </w:p>
    <w:p w14:paraId="56257B5C" w14:textId="77777777" w:rsidR="00926E15" w:rsidRPr="001B0A25" w:rsidRDefault="00926E15" w:rsidP="00551D21">
      <w:pPr>
        <w:pStyle w:val="ListParagraph"/>
        <w:numPr>
          <w:ilvl w:val="0"/>
          <w:numId w:val="70"/>
        </w:numPr>
        <w:tabs>
          <w:tab w:val="left" w:pos="0"/>
          <w:tab w:val="left" w:pos="720"/>
        </w:tabs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1B0A25">
        <w:rPr>
          <w:rFonts w:ascii="Times New Roman" w:hAnsi="Times New Roman"/>
          <w:sz w:val="24"/>
          <w:szCs w:val="24"/>
        </w:rPr>
        <w:t xml:space="preserve">As instituições devem configurar eventos ou alertas dos sistemas informáticos, por forma a fornecer indicadores antecipados de aspectos que possam afectar o seu desempenho e segurança. </w:t>
      </w:r>
    </w:p>
    <w:p w14:paraId="76FA58ED" w14:textId="77777777" w:rsidR="00926E15" w:rsidRPr="001B0A25" w:rsidRDefault="00926E15" w:rsidP="00551D21">
      <w:pPr>
        <w:pStyle w:val="ListParagraph"/>
        <w:numPr>
          <w:ilvl w:val="0"/>
          <w:numId w:val="70"/>
        </w:numPr>
        <w:tabs>
          <w:tab w:val="left" w:pos="0"/>
          <w:tab w:val="left" w:pos="720"/>
        </w:tabs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1B0A25">
        <w:rPr>
          <w:rFonts w:ascii="Times New Roman" w:hAnsi="Times New Roman"/>
          <w:sz w:val="24"/>
          <w:szCs w:val="24"/>
        </w:rPr>
        <w:t>Os eventos ou alertas devem ser activamente monitorizados para que</w:t>
      </w:r>
      <w:r w:rsidR="000C0823">
        <w:rPr>
          <w:rFonts w:ascii="Times New Roman" w:hAnsi="Times New Roman"/>
          <w:sz w:val="24"/>
          <w:szCs w:val="24"/>
        </w:rPr>
        <w:t xml:space="preserve"> as instituições tomem</w:t>
      </w:r>
      <w:r w:rsidRPr="001B0A25">
        <w:rPr>
          <w:rFonts w:ascii="Times New Roman" w:hAnsi="Times New Roman"/>
          <w:sz w:val="24"/>
          <w:szCs w:val="24"/>
        </w:rPr>
        <w:t xml:space="preserve"> medidas </w:t>
      </w:r>
      <w:r w:rsidRPr="003B7A50">
        <w:rPr>
          <w:rFonts w:ascii="Times New Roman" w:hAnsi="Times New Roman"/>
          <w:sz w:val="24"/>
          <w:szCs w:val="24"/>
        </w:rPr>
        <w:t xml:space="preserve">imediatas </w:t>
      </w:r>
      <w:r w:rsidRPr="001B0A25">
        <w:rPr>
          <w:rFonts w:ascii="Times New Roman" w:hAnsi="Times New Roman"/>
          <w:sz w:val="24"/>
          <w:szCs w:val="24"/>
        </w:rPr>
        <w:t>para resolver</w:t>
      </w:r>
      <w:r w:rsidRPr="003B7A50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1739A8">
        <w:rPr>
          <w:rFonts w:ascii="Times New Roman" w:hAnsi="Times New Roman"/>
          <w:sz w:val="24"/>
          <w:szCs w:val="24"/>
        </w:rPr>
        <w:t>atempadamente</w:t>
      </w:r>
      <w:r w:rsidRPr="001C459A">
        <w:rPr>
          <w:rFonts w:ascii="Times New Roman" w:hAnsi="Times New Roman"/>
          <w:sz w:val="24"/>
          <w:szCs w:val="24"/>
        </w:rPr>
        <w:t xml:space="preserve"> o</w:t>
      </w:r>
      <w:r w:rsidRPr="001B0A25">
        <w:rPr>
          <w:rFonts w:ascii="Times New Roman" w:hAnsi="Times New Roman"/>
          <w:sz w:val="24"/>
          <w:szCs w:val="24"/>
        </w:rPr>
        <w:t xml:space="preserve">s problemas. </w:t>
      </w:r>
    </w:p>
    <w:p w14:paraId="7D327A80" w14:textId="77777777" w:rsidR="00926E15" w:rsidRPr="001739A8" w:rsidRDefault="00926E15" w:rsidP="00551D21">
      <w:pPr>
        <w:pStyle w:val="ListParagraph"/>
        <w:numPr>
          <w:ilvl w:val="0"/>
          <w:numId w:val="70"/>
        </w:numPr>
        <w:tabs>
          <w:tab w:val="left" w:pos="0"/>
          <w:tab w:val="left" w:pos="720"/>
        </w:tabs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1B0A25">
        <w:rPr>
          <w:rFonts w:ascii="Times New Roman" w:hAnsi="Times New Roman"/>
          <w:sz w:val="24"/>
          <w:szCs w:val="24"/>
        </w:rPr>
        <w:t xml:space="preserve">As instituições devem efectuar a correlação de múltiplos eventos registados nos </w:t>
      </w:r>
      <w:r w:rsidRPr="001B0A25">
        <w:rPr>
          <w:rFonts w:ascii="Times New Roman" w:hAnsi="Times New Roman"/>
          <w:i/>
          <w:sz w:val="24"/>
          <w:szCs w:val="24"/>
        </w:rPr>
        <w:t>logs</w:t>
      </w:r>
      <w:r w:rsidR="000C0823">
        <w:rPr>
          <w:rFonts w:ascii="Times New Roman" w:hAnsi="Times New Roman"/>
          <w:sz w:val="24"/>
          <w:szCs w:val="24"/>
        </w:rPr>
        <w:t xml:space="preserve"> dos sistemas informáticos, </w:t>
      </w:r>
      <w:r w:rsidRPr="001B0A25">
        <w:rPr>
          <w:rFonts w:ascii="Times New Roman" w:hAnsi="Times New Roman"/>
          <w:sz w:val="24"/>
          <w:szCs w:val="24"/>
        </w:rPr>
        <w:t>como forma de identificar padrões de actividade suspeitas ou anómalas.</w:t>
      </w:r>
    </w:p>
    <w:p w14:paraId="14926AD4" w14:textId="77777777" w:rsidR="00926E15" w:rsidRPr="001B0A25" w:rsidRDefault="00926E15" w:rsidP="00926E15">
      <w:pPr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B0A25">
        <w:rPr>
          <w:rFonts w:ascii="Times New Roman" w:hAnsi="Times New Roman"/>
          <w:b/>
          <w:sz w:val="24"/>
          <w:szCs w:val="24"/>
        </w:rPr>
        <w:lastRenderedPageBreak/>
        <w:t>Artigo 32</w:t>
      </w:r>
    </w:p>
    <w:p w14:paraId="5018F0E6" w14:textId="77777777" w:rsidR="00926E15" w:rsidRPr="001B0A25" w:rsidRDefault="00926E15" w:rsidP="00926E15">
      <w:pPr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B0A25">
        <w:rPr>
          <w:rFonts w:ascii="Times New Roman" w:hAnsi="Times New Roman"/>
          <w:b/>
          <w:sz w:val="24"/>
          <w:szCs w:val="24"/>
        </w:rPr>
        <w:t>Processo</w:t>
      </w:r>
      <w:r>
        <w:rPr>
          <w:rFonts w:ascii="Times New Roman" w:hAnsi="Times New Roman"/>
          <w:b/>
          <w:sz w:val="24"/>
          <w:szCs w:val="24"/>
        </w:rPr>
        <w:t xml:space="preserve"> de escalonamento</w:t>
      </w:r>
    </w:p>
    <w:p w14:paraId="67DE95FF" w14:textId="77777777" w:rsidR="00926E15" w:rsidRPr="00603C96" w:rsidRDefault="00926E15" w:rsidP="00603C96">
      <w:pPr>
        <w:pStyle w:val="ListParagraph"/>
        <w:spacing w:before="120" w:after="120" w:line="360" w:lineRule="auto"/>
        <w:ind w:left="-36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B0A25">
        <w:rPr>
          <w:rFonts w:ascii="Times New Roman" w:hAnsi="Times New Roman"/>
          <w:sz w:val="24"/>
          <w:szCs w:val="24"/>
        </w:rPr>
        <w:t>As instituições devem estabelecer um processo de escalonamento atempado para as partes interessadas relativamente às actividades suspeitas ou anómalas do sistema o</w:t>
      </w:r>
      <w:r>
        <w:rPr>
          <w:rFonts w:ascii="Times New Roman" w:hAnsi="Times New Roman"/>
          <w:sz w:val="24"/>
          <w:szCs w:val="24"/>
        </w:rPr>
        <w:t>u comportamento do utilizador.</w:t>
      </w:r>
    </w:p>
    <w:p w14:paraId="612D4DCC" w14:textId="77777777" w:rsidR="00926E15" w:rsidRPr="001B0A25" w:rsidRDefault="00926E15" w:rsidP="00926E15">
      <w:pPr>
        <w:pStyle w:val="ListParagraph"/>
        <w:spacing w:before="120" w:after="120" w:line="240" w:lineRule="auto"/>
        <w:contextualSpacing w:val="0"/>
        <w:jc w:val="center"/>
        <w:rPr>
          <w:rFonts w:ascii="Times New Roman" w:hAnsi="Times New Roman"/>
          <w:b/>
          <w:sz w:val="24"/>
          <w:szCs w:val="24"/>
        </w:rPr>
      </w:pPr>
      <w:r w:rsidRPr="001B0A25">
        <w:rPr>
          <w:rFonts w:ascii="Times New Roman" w:hAnsi="Times New Roman"/>
          <w:b/>
          <w:sz w:val="24"/>
          <w:szCs w:val="24"/>
        </w:rPr>
        <w:t>Artigo 33</w:t>
      </w:r>
    </w:p>
    <w:p w14:paraId="220E761C" w14:textId="77777777" w:rsidR="00926E15" w:rsidRPr="001739A8" w:rsidRDefault="00926E15" w:rsidP="00926E15">
      <w:pPr>
        <w:pStyle w:val="ListParagraph"/>
        <w:spacing w:before="120" w:after="120" w:line="240" w:lineRule="auto"/>
        <w:contextualSpacing w:val="0"/>
        <w:jc w:val="center"/>
        <w:rPr>
          <w:rFonts w:ascii="Times New Roman" w:hAnsi="Times New Roman"/>
          <w:b/>
          <w:sz w:val="24"/>
          <w:szCs w:val="24"/>
        </w:rPr>
      </w:pPr>
      <w:r w:rsidRPr="001B0A25">
        <w:rPr>
          <w:rFonts w:ascii="Times New Roman" w:hAnsi="Times New Roman"/>
          <w:b/>
          <w:sz w:val="24"/>
          <w:szCs w:val="24"/>
        </w:rPr>
        <w:t>Camadas de controlo</w:t>
      </w:r>
    </w:p>
    <w:p w14:paraId="1FD5D256" w14:textId="77777777" w:rsidR="00B24DF6" w:rsidRDefault="00926E15" w:rsidP="00551D21">
      <w:pPr>
        <w:pStyle w:val="ListParagraph"/>
        <w:numPr>
          <w:ilvl w:val="3"/>
          <w:numId w:val="31"/>
        </w:numPr>
        <w:tabs>
          <w:tab w:val="left" w:pos="-180"/>
        </w:tabs>
        <w:spacing w:before="120" w:after="12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24DF6">
        <w:rPr>
          <w:rFonts w:ascii="Times New Roman" w:hAnsi="Times New Roman"/>
          <w:sz w:val="24"/>
          <w:szCs w:val="24"/>
        </w:rPr>
        <w:t xml:space="preserve">As instituições devem incorporar múltiplas camadas nos seus controlos de detecção, incluindo pessoas, processos e tecnologia. </w:t>
      </w:r>
    </w:p>
    <w:p w14:paraId="68F2EFA0" w14:textId="77777777" w:rsidR="00B24DF6" w:rsidRPr="00B24DF6" w:rsidRDefault="00B24DF6" w:rsidP="00B24DF6">
      <w:pPr>
        <w:pStyle w:val="ListParagraph"/>
        <w:tabs>
          <w:tab w:val="left" w:pos="-180"/>
        </w:tabs>
        <w:spacing w:before="120" w:after="120" w:line="360" w:lineRule="auto"/>
        <w:ind w:left="0"/>
        <w:jc w:val="both"/>
        <w:rPr>
          <w:rFonts w:ascii="Times New Roman" w:hAnsi="Times New Roman"/>
          <w:sz w:val="10"/>
          <w:szCs w:val="24"/>
        </w:rPr>
      </w:pPr>
    </w:p>
    <w:p w14:paraId="4ADFCAC8" w14:textId="77777777" w:rsidR="00603C96" w:rsidRDefault="00B24DF6" w:rsidP="00551D21">
      <w:pPr>
        <w:pStyle w:val="ListParagraph"/>
        <w:numPr>
          <w:ilvl w:val="3"/>
          <w:numId w:val="31"/>
        </w:numPr>
        <w:tabs>
          <w:tab w:val="left" w:pos="-180"/>
        </w:tabs>
        <w:spacing w:before="120" w:after="12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Os </w:t>
      </w:r>
      <w:r w:rsidR="00926E15" w:rsidRPr="00B24DF6">
        <w:rPr>
          <w:rFonts w:ascii="Times New Roman" w:hAnsi="Times New Roman"/>
          <w:sz w:val="24"/>
          <w:szCs w:val="24"/>
        </w:rPr>
        <w:t xml:space="preserve">controlos </w:t>
      </w:r>
      <w:r>
        <w:rPr>
          <w:rFonts w:ascii="Times New Roman" w:hAnsi="Times New Roman"/>
          <w:sz w:val="24"/>
          <w:szCs w:val="24"/>
        </w:rPr>
        <w:t xml:space="preserve">referidos no número anterior </w:t>
      </w:r>
      <w:r w:rsidR="00926E15" w:rsidRPr="00B24DF6">
        <w:rPr>
          <w:rFonts w:ascii="Times New Roman" w:hAnsi="Times New Roman"/>
          <w:sz w:val="24"/>
          <w:szCs w:val="24"/>
        </w:rPr>
        <w:t>devem ter a capacidade de detectar ataques cibernéticos e isolar o ponto de comprometimento</w:t>
      </w:r>
      <w:bookmarkStart w:id="42" w:name="_Toc95744497"/>
      <w:bookmarkStart w:id="43" w:name="_Toc101149718"/>
      <w:r w:rsidR="00926E15" w:rsidRPr="00B24DF6">
        <w:rPr>
          <w:rFonts w:ascii="Times New Roman" w:hAnsi="Times New Roman"/>
          <w:sz w:val="24"/>
          <w:szCs w:val="24"/>
        </w:rPr>
        <w:t xml:space="preserve">. </w:t>
      </w:r>
    </w:p>
    <w:p w14:paraId="06732597" w14:textId="77777777" w:rsidR="00B24DF6" w:rsidRDefault="00B24DF6" w:rsidP="00B24DF6">
      <w:pPr>
        <w:pStyle w:val="ListParagraph"/>
        <w:tabs>
          <w:tab w:val="left" w:pos="-180"/>
        </w:tabs>
        <w:spacing w:before="120" w:after="120"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0A75B78C" w14:textId="77777777" w:rsidR="003942AA" w:rsidRPr="00B24DF6" w:rsidRDefault="003942AA" w:rsidP="00B24DF6">
      <w:pPr>
        <w:pStyle w:val="ListParagraph"/>
        <w:tabs>
          <w:tab w:val="left" w:pos="-180"/>
        </w:tabs>
        <w:spacing w:before="120" w:after="120"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610F3758" w14:textId="77777777" w:rsidR="00926E15" w:rsidRPr="001B0A25" w:rsidRDefault="0053688B" w:rsidP="00926E15">
      <w:pPr>
        <w:pStyle w:val="ListParagraph"/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B0A25">
        <w:rPr>
          <w:rFonts w:ascii="Times New Roman" w:hAnsi="Times New Roman"/>
          <w:b/>
          <w:sz w:val="24"/>
          <w:szCs w:val="24"/>
        </w:rPr>
        <w:t>S</w:t>
      </w:r>
      <w:r>
        <w:rPr>
          <w:rFonts w:ascii="Times New Roman" w:hAnsi="Times New Roman"/>
          <w:b/>
          <w:sz w:val="24"/>
          <w:szCs w:val="24"/>
        </w:rPr>
        <w:t>ubsecção V</w:t>
      </w:r>
    </w:p>
    <w:p w14:paraId="1FCB21BB" w14:textId="77777777" w:rsidR="00926E15" w:rsidRPr="001B0A25" w:rsidRDefault="00926E15" w:rsidP="00926E15">
      <w:pPr>
        <w:pStyle w:val="ListParagraph"/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B0A25">
        <w:rPr>
          <w:rFonts w:ascii="Times New Roman" w:hAnsi="Times New Roman"/>
          <w:b/>
          <w:sz w:val="24"/>
          <w:szCs w:val="24"/>
        </w:rPr>
        <w:t>Resposta e recuperação</w:t>
      </w:r>
      <w:bookmarkEnd w:id="42"/>
      <w:bookmarkEnd w:id="43"/>
    </w:p>
    <w:p w14:paraId="4ED9D8F3" w14:textId="77777777" w:rsidR="00926E15" w:rsidRPr="001B0A25" w:rsidRDefault="00926E15" w:rsidP="00926E15">
      <w:pPr>
        <w:pStyle w:val="ListParagraph"/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664D033" w14:textId="77777777" w:rsidR="00926E15" w:rsidRPr="001B0A25" w:rsidRDefault="00926E15" w:rsidP="00926E15">
      <w:pPr>
        <w:pStyle w:val="ListParagraph"/>
        <w:spacing w:before="120" w:after="120" w:line="240" w:lineRule="auto"/>
        <w:contextualSpacing w:val="0"/>
        <w:jc w:val="center"/>
        <w:rPr>
          <w:rFonts w:ascii="Times New Roman" w:hAnsi="Times New Roman"/>
          <w:b/>
          <w:sz w:val="24"/>
          <w:szCs w:val="24"/>
        </w:rPr>
      </w:pPr>
      <w:r w:rsidRPr="001B0A25">
        <w:rPr>
          <w:rFonts w:ascii="Times New Roman" w:hAnsi="Times New Roman"/>
          <w:b/>
          <w:sz w:val="24"/>
          <w:szCs w:val="24"/>
        </w:rPr>
        <w:t>Artigo 34</w:t>
      </w:r>
    </w:p>
    <w:p w14:paraId="3493F9E9" w14:textId="77777777" w:rsidR="00926E15" w:rsidRDefault="0053688B" w:rsidP="000C0823">
      <w:pPr>
        <w:pStyle w:val="ListParagraph"/>
        <w:spacing w:before="120" w:after="120" w:line="240" w:lineRule="auto"/>
        <w:contextualSpacing w:val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Mecanismos de resposta</w:t>
      </w:r>
    </w:p>
    <w:p w14:paraId="2BE74121" w14:textId="77777777" w:rsidR="000C0823" w:rsidRPr="000C0823" w:rsidRDefault="000C0823" w:rsidP="000C0823">
      <w:pPr>
        <w:pStyle w:val="ListParagraph"/>
        <w:spacing w:before="120" w:after="120" w:line="240" w:lineRule="auto"/>
        <w:contextualSpacing w:val="0"/>
        <w:jc w:val="center"/>
        <w:rPr>
          <w:rFonts w:ascii="Times New Roman" w:hAnsi="Times New Roman"/>
          <w:b/>
          <w:sz w:val="24"/>
          <w:szCs w:val="24"/>
        </w:rPr>
      </w:pPr>
    </w:p>
    <w:p w14:paraId="61BA4E87" w14:textId="77777777" w:rsidR="00926E15" w:rsidRPr="001739A8" w:rsidRDefault="00926E15" w:rsidP="0053688B">
      <w:pPr>
        <w:pStyle w:val="ListParagraph"/>
        <w:tabs>
          <w:tab w:val="left" w:pos="810"/>
        </w:tabs>
        <w:spacing w:before="120" w:after="120" w:line="360" w:lineRule="auto"/>
        <w:ind w:left="-45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B0A25">
        <w:rPr>
          <w:rFonts w:ascii="Times New Roman" w:hAnsi="Times New Roman"/>
          <w:sz w:val="24"/>
          <w:szCs w:val="24"/>
        </w:rPr>
        <w:t xml:space="preserve">As instituições devem implementar mecanismos para responder </w:t>
      </w:r>
      <w:r w:rsidRPr="003942AA">
        <w:rPr>
          <w:rFonts w:ascii="Times New Roman" w:hAnsi="Times New Roman"/>
          <w:sz w:val="24"/>
          <w:szCs w:val="24"/>
        </w:rPr>
        <w:t>e recuperar</w:t>
      </w:r>
      <w:r w:rsidRPr="001B0A25">
        <w:rPr>
          <w:rFonts w:ascii="Times New Roman" w:hAnsi="Times New Roman"/>
          <w:sz w:val="24"/>
          <w:szCs w:val="24"/>
        </w:rPr>
        <w:t>, rapidamente, de ataques cibernéticos, bem como mitigar os potenciais riscos sistémicos.</w:t>
      </w:r>
    </w:p>
    <w:p w14:paraId="43636C15" w14:textId="77777777" w:rsidR="00926E15" w:rsidRPr="001B0A25" w:rsidRDefault="00926E15" w:rsidP="00926E15">
      <w:pPr>
        <w:pStyle w:val="ListParagraph"/>
        <w:spacing w:before="120" w:after="120" w:line="240" w:lineRule="auto"/>
        <w:contextualSpacing w:val="0"/>
        <w:jc w:val="center"/>
        <w:rPr>
          <w:rFonts w:ascii="Times New Roman" w:hAnsi="Times New Roman"/>
          <w:b/>
          <w:sz w:val="24"/>
          <w:szCs w:val="24"/>
        </w:rPr>
      </w:pPr>
      <w:r w:rsidRPr="001B0A25">
        <w:rPr>
          <w:rFonts w:ascii="Times New Roman" w:hAnsi="Times New Roman"/>
          <w:b/>
          <w:sz w:val="24"/>
          <w:szCs w:val="24"/>
        </w:rPr>
        <w:t>Artigo 35</w:t>
      </w:r>
    </w:p>
    <w:p w14:paraId="58362FB4" w14:textId="77777777" w:rsidR="00926E15" w:rsidRPr="001739A8" w:rsidRDefault="00926E15" w:rsidP="00926E15">
      <w:pPr>
        <w:pStyle w:val="ListParagraph"/>
        <w:spacing w:before="120" w:after="120" w:line="240" w:lineRule="auto"/>
        <w:contextualSpacing w:val="0"/>
        <w:jc w:val="center"/>
        <w:rPr>
          <w:rFonts w:ascii="Times New Roman" w:hAnsi="Times New Roman"/>
          <w:b/>
          <w:sz w:val="24"/>
          <w:szCs w:val="24"/>
        </w:rPr>
      </w:pPr>
      <w:r w:rsidRPr="001B0A25">
        <w:rPr>
          <w:rFonts w:ascii="Times New Roman" w:hAnsi="Times New Roman"/>
          <w:b/>
          <w:sz w:val="24"/>
          <w:szCs w:val="24"/>
        </w:rPr>
        <w:t>Políticas e processos de gestão de incidentes</w:t>
      </w:r>
    </w:p>
    <w:p w14:paraId="31D0F092" w14:textId="77777777" w:rsidR="00926E15" w:rsidRPr="001B0A25" w:rsidRDefault="00926E15" w:rsidP="00926E15">
      <w:pPr>
        <w:pStyle w:val="ListParagraph"/>
        <w:tabs>
          <w:tab w:val="left" w:pos="0"/>
          <w:tab w:val="left" w:pos="360"/>
        </w:tabs>
        <w:spacing w:before="120" w:after="120" w:line="360" w:lineRule="auto"/>
        <w:ind w:left="-36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B0A25">
        <w:rPr>
          <w:rFonts w:ascii="Times New Roman" w:hAnsi="Times New Roman"/>
          <w:sz w:val="24"/>
          <w:szCs w:val="24"/>
        </w:rPr>
        <w:t xml:space="preserve">As </w:t>
      </w:r>
      <w:r>
        <w:rPr>
          <w:rFonts w:ascii="Times New Roman" w:hAnsi="Times New Roman"/>
          <w:sz w:val="24"/>
          <w:szCs w:val="24"/>
        </w:rPr>
        <w:t>i</w:t>
      </w:r>
      <w:r w:rsidRPr="001B0A25">
        <w:rPr>
          <w:rFonts w:ascii="Times New Roman" w:hAnsi="Times New Roman"/>
          <w:sz w:val="24"/>
          <w:szCs w:val="24"/>
        </w:rPr>
        <w:t>nstituições devem estabelecer políticas e processos eficazes de gestão de incidentes que permitam:</w:t>
      </w:r>
    </w:p>
    <w:p w14:paraId="37A9E542" w14:textId="77777777" w:rsidR="00926E15" w:rsidRPr="001B0A25" w:rsidRDefault="00B24DF6" w:rsidP="00551D21">
      <w:pPr>
        <w:pStyle w:val="ListParagraph"/>
        <w:numPr>
          <w:ilvl w:val="0"/>
          <w:numId w:val="49"/>
        </w:numPr>
        <w:tabs>
          <w:tab w:val="left" w:pos="0"/>
          <w:tab w:val="left" w:pos="360"/>
        </w:tabs>
        <w:spacing w:before="120" w:after="120" w:line="360" w:lineRule="auto"/>
        <w:ind w:left="63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A</w:t>
      </w:r>
      <w:r w:rsidR="00926E15" w:rsidRPr="001B0A25">
        <w:rPr>
          <w:rFonts w:ascii="Times New Roman" w:hAnsi="Times New Roman"/>
          <w:sz w:val="24"/>
          <w:szCs w:val="24"/>
        </w:rPr>
        <w:t>primorar a resiliência;</w:t>
      </w:r>
    </w:p>
    <w:p w14:paraId="0BCCF51D" w14:textId="77777777" w:rsidR="00926E15" w:rsidRPr="001B0A25" w:rsidRDefault="003942AA" w:rsidP="00551D21">
      <w:pPr>
        <w:pStyle w:val="ListParagraph"/>
        <w:numPr>
          <w:ilvl w:val="0"/>
          <w:numId w:val="49"/>
        </w:numPr>
        <w:tabs>
          <w:tab w:val="left" w:pos="0"/>
          <w:tab w:val="left" w:pos="360"/>
        </w:tabs>
        <w:spacing w:before="120" w:after="120" w:line="360" w:lineRule="auto"/>
        <w:ind w:left="63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Assegurar </w:t>
      </w:r>
      <w:r w:rsidR="00926E15" w:rsidRPr="001B0A25">
        <w:rPr>
          <w:rFonts w:ascii="Times New Roman" w:hAnsi="Times New Roman"/>
          <w:sz w:val="24"/>
          <w:szCs w:val="24"/>
        </w:rPr>
        <w:t>a continuidade do negócio,</w:t>
      </w:r>
    </w:p>
    <w:p w14:paraId="50E40EBC" w14:textId="77777777" w:rsidR="00926E15" w:rsidRPr="001B0A25" w:rsidRDefault="00B24DF6" w:rsidP="00551D21">
      <w:pPr>
        <w:pStyle w:val="ListParagraph"/>
        <w:numPr>
          <w:ilvl w:val="0"/>
          <w:numId w:val="49"/>
        </w:numPr>
        <w:tabs>
          <w:tab w:val="left" w:pos="0"/>
          <w:tab w:val="left" w:pos="360"/>
        </w:tabs>
        <w:spacing w:before="120" w:after="120" w:line="360" w:lineRule="auto"/>
        <w:ind w:left="63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M</w:t>
      </w:r>
      <w:r w:rsidR="00926E15" w:rsidRPr="001B0A25">
        <w:rPr>
          <w:rFonts w:ascii="Times New Roman" w:hAnsi="Times New Roman"/>
          <w:sz w:val="24"/>
          <w:szCs w:val="24"/>
        </w:rPr>
        <w:t>elhorar a confiança dos clie</w:t>
      </w:r>
      <w:r>
        <w:rPr>
          <w:rFonts w:ascii="Times New Roman" w:hAnsi="Times New Roman"/>
          <w:sz w:val="24"/>
          <w:szCs w:val="24"/>
        </w:rPr>
        <w:t xml:space="preserve">ntes e de partes interessadas; </w:t>
      </w:r>
    </w:p>
    <w:p w14:paraId="58161AC9" w14:textId="77777777" w:rsidR="00926E15" w:rsidRPr="0053688B" w:rsidRDefault="00B24DF6" w:rsidP="00551D21">
      <w:pPr>
        <w:pStyle w:val="ListParagraph"/>
        <w:numPr>
          <w:ilvl w:val="0"/>
          <w:numId w:val="49"/>
        </w:numPr>
        <w:tabs>
          <w:tab w:val="left" w:pos="0"/>
          <w:tab w:val="left" w:pos="360"/>
        </w:tabs>
        <w:spacing w:before="120" w:after="120" w:line="360" w:lineRule="auto"/>
        <w:ind w:left="63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P</w:t>
      </w:r>
      <w:r w:rsidR="00926E15" w:rsidRPr="001B0A25">
        <w:rPr>
          <w:rFonts w:ascii="Times New Roman" w:hAnsi="Times New Roman"/>
          <w:sz w:val="24"/>
          <w:szCs w:val="24"/>
        </w:rPr>
        <w:t>otencialmente, reduzir qualquer impacto.</w:t>
      </w:r>
    </w:p>
    <w:p w14:paraId="630E7EB6" w14:textId="77777777" w:rsidR="00926E15" w:rsidRPr="001B0A25" w:rsidRDefault="00926E15" w:rsidP="00926E15">
      <w:pPr>
        <w:pStyle w:val="ListParagraph"/>
        <w:spacing w:before="120" w:after="120" w:line="240" w:lineRule="auto"/>
        <w:contextualSpacing w:val="0"/>
        <w:jc w:val="center"/>
        <w:rPr>
          <w:rFonts w:ascii="Times New Roman" w:hAnsi="Times New Roman"/>
          <w:b/>
          <w:sz w:val="24"/>
          <w:szCs w:val="24"/>
        </w:rPr>
      </w:pPr>
      <w:r w:rsidRPr="001B0A25">
        <w:rPr>
          <w:rFonts w:ascii="Times New Roman" w:hAnsi="Times New Roman"/>
          <w:b/>
          <w:sz w:val="24"/>
          <w:szCs w:val="24"/>
        </w:rPr>
        <w:t>Artigo 36</w:t>
      </w:r>
    </w:p>
    <w:p w14:paraId="3E200953" w14:textId="77777777" w:rsidR="00926E15" w:rsidRPr="001739A8" w:rsidRDefault="00AB7DDF" w:rsidP="00926E15">
      <w:pPr>
        <w:pStyle w:val="ListParagraph"/>
        <w:spacing w:before="120" w:after="120" w:line="240" w:lineRule="auto"/>
        <w:contextualSpacing w:val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Estratégia de </w:t>
      </w:r>
      <w:r>
        <w:rPr>
          <w:rFonts w:ascii="Times New Roman" w:hAnsi="Times New Roman"/>
          <w:b/>
          <w:i/>
          <w:sz w:val="24"/>
          <w:szCs w:val="24"/>
        </w:rPr>
        <w:t>b</w:t>
      </w:r>
      <w:r w:rsidR="00926E15" w:rsidRPr="001739A8">
        <w:rPr>
          <w:rFonts w:ascii="Times New Roman" w:hAnsi="Times New Roman"/>
          <w:b/>
          <w:i/>
          <w:sz w:val="24"/>
          <w:szCs w:val="24"/>
        </w:rPr>
        <w:t>ackup</w:t>
      </w:r>
    </w:p>
    <w:p w14:paraId="6E127CA2" w14:textId="77777777" w:rsidR="00926E15" w:rsidRPr="001B0A25" w:rsidRDefault="00926E15" w:rsidP="00551D21">
      <w:pPr>
        <w:pStyle w:val="ListParagraph"/>
        <w:numPr>
          <w:ilvl w:val="0"/>
          <w:numId w:val="71"/>
        </w:numPr>
        <w:tabs>
          <w:tab w:val="left" w:pos="-90"/>
        </w:tabs>
        <w:spacing w:before="120" w:after="120" w:line="360" w:lineRule="auto"/>
        <w:ind w:left="9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B0A25">
        <w:rPr>
          <w:rFonts w:ascii="Times New Roman" w:hAnsi="Times New Roman"/>
          <w:sz w:val="24"/>
          <w:szCs w:val="24"/>
        </w:rPr>
        <w:t xml:space="preserve">As instituições devem estabelecer uma estratégia de </w:t>
      </w:r>
      <w:r w:rsidRPr="001B0A25">
        <w:rPr>
          <w:rFonts w:ascii="Times New Roman" w:hAnsi="Times New Roman"/>
          <w:i/>
          <w:sz w:val="24"/>
          <w:szCs w:val="24"/>
        </w:rPr>
        <w:t>backup</w:t>
      </w:r>
      <w:r w:rsidRPr="001B0A25">
        <w:rPr>
          <w:rFonts w:ascii="Times New Roman" w:hAnsi="Times New Roman"/>
          <w:sz w:val="24"/>
          <w:szCs w:val="24"/>
        </w:rPr>
        <w:t xml:space="preserve"> e desenvolver um plano de realização de </w:t>
      </w:r>
      <w:r w:rsidRPr="001B0A25">
        <w:rPr>
          <w:rFonts w:ascii="Times New Roman" w:hAnsi="Times New Roman"/>
          <w:i/>
          <w:sz w:val="24"/>
          <w:szCs w:val="24"/>
        </w:rPr>
        <w:t>backups,</w:t>
      </w:r>
      <w:r w:rsidRPr="001B0A25">
        <w:rPr>
          <w:rFonts w:ascii="Times New Roman" w:hAnsi="Times New Roman"/>
          <w:sz w:val="24"/>
          <w:szCs w:val="24"/>
        </w:rPr>
        <w:t xml:space="preserve"> de modo que os dados possam ser recuperados</w:t>
      </w:r>
      <w:r w:rsidR="00B24DF6">
        <w:rPr>
          <w:rFonts w:ascii="Times New Roman" w:hAnsi="Times New Roman"/>
          <w:sz w:val="24"/>
          <w:szCs w:val="24"/>
        </w:rPr>
        <w:t>,</w:t>
      </w:r>
      <w:r w:rsidRPr="001B0A25">
        <w:rPr>
          <w:rFonts w:ascii="Times New Roman" w:hAnsi="Times New Roman"/>
          <w:sz w:val="24"/>
          <w:szCs w:val="24"/>
        </w:rPr>
        <w:t xml:space="preserve"> em caso de interrupção ou nos casos em que estes sejam corrompidos ou apagados.  </w:t>
      </w:r>
    </w:p>
    <w:p w14:paraId="564437A1" w14:textId="77777777" w:rsidR="00926E15" w:rsidRPr="001B0A25" w:rsidRDefault="00B24DF6" w:rsidP="00551D21">
      <w:pPr>
        <w:pStyle w:val="ListParagraph"/>
        <w:numPr>
          <w:ilvl w:val="0"/>
          <w:numId w:val="71"/>
        </w:numPr>
        <w:tabs>
          <w:tab w:val="left" w:pos="-90"/>
        </w:tabs>
        <w:spacing w:before="120" w:after="120" w:line="360" w:lineRule="auto"/>
        <w:ind w:left="9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instituição</w:t>
      </w:r>
      <w:r w:rsidR="00926E15" w:rsidRPr="001B0A25">
        <w:rPr>
          <w:rFonts w:ascii="Times New Roman" w:hAnsi="Times New Roman"/>
          <w:sz w:val="24"/>
          <w:szCs w:val="24"/>
        </w:rPr>
        <w:t xml:space="preserve"> deve ainda garantir que todos os dados sensíveis, armazenados nos dispositivos de </w:t>
      </w:r>
      <w:r w:rsidR="00926E15" w:rsidRPr="001B0A25">
        <w:rPr>
          <w:rFonts w:ascii="Times New Roman" w:hAnsi="Times New Roman"/>
          <w:i/>
          <w:sz w:val="24"/>
          <w:szCs w:val="24"/>
        </w:rPr>
        <w:t>backup</w:t>
      </w:r>
      <w:r>
        <w:rPr>
          <w:rFonts w:ascii="Times New Roman" w:hAnsi="Times New Roman"/>
          <w:sz w:val="24"/>
          <w:szCs w:val="24"/>
        </w:rPr>
        <w:t>, são protegidos, por exemplo,através da encriptação</w:t>
      </w:r>
      <w:r w:rsidR="00926E15" w:rsidRPr="001B0A25">
        <w:rPr>
          <w:rFonts w:ascii="Times New Roman" w:hAnsi="Times New Roman"/>
          <w:sz w:val="24"/>
          <w:szCs w:val="24"/>
        </w:rPr>
        <w:t xml:space="preserve">. </w:t>
      </w:r>
    </w:p>
    <w:p w14:paraId="1217012B" w14:textId="77777777" w:rsidR="0053688B" w:rsidRPr="00603C96" w:rsidRDefault="00926E15" w:rsidP="00551D21">
      <w:pPr>
        <w:pStyle w:val="ListParagraph"/>
        <w:numPr>
          <w:ilvl w:val="0"/>
          <w:numId w:val="71"/>
        </w:numPr>
        <w:tabs>
          <w:tab w:val="left" w:pos="-90"/>
        </w:tabs>
        <w:spacing w:before="120" w:after="120" w:line="360" w:lineRule="auto"/>
        <w:ind w:left="9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B0A25">
        <w:rPr>
          <w:rFonts w:ascii="Times New Roman" w:hAnsi="Times New Roman"/>
          <w:sz w:val="24"/>
          <w:szCs w:val="24"/>
        </w:rPr>
        <w:t xml:space="preserve">Os dispositivos de </w:t>
      </w:r>
      <w:r w:rsidRPr="001B0A25">
        <w:rPr>
          <w:rFonts w:ascii="Times New Roman" w:hAnsi="Times New Roman"/>
          <w:i/>
          <w:sz w:val="24"/>
          <w:szCs w:val="24"/>
        </w:rPr>
        <w:t>backup</w:t>
      </w:r>
      <w:r w:rsidR="00B24DF6">
        <w:rPr>
          <w:rFonts w:ascii="Times New Roman" w:hAnsi="Times New Roman"/>
          <w:sz w:val="24"/>
          <w:szCs w:val="24"/>
        </w:rPr>
        <w:t xml:space="preserve"> devem ser armazenados em </w:t>
      </w:r>
      <w:r w:rsidRPr="001B0A25">
        <w:rPr>
          <w:rFonts w:ascii="Times New Roman" w:hAnsi="Times New Roman"/>
          <w:sz w:val="24"/>
          <w:szCs w:val="24"/>
        </w:rPr>
        <w:t>um local externo que não esteja sujeito aos mesmos riscos que a fonte de dados.</w:t>
      </w:r>
    </w:p>
    <w:p w14:paraId="179494C2" w14:textId="77777777" w:rsidR="00926E15" w:rsidRPr="001B0A25" w:rsidRDefault="00926E15" w:rsidP="00926E15">
      <w:pPr>
        <w:pStyle w:val="ListParagraph"/>
        <w:spacing w:before="120" w:after="120" w:line="240" w:lineRule="auto"/>
        <w:contextualSpacing w:val="0"/>
        <w:jc w:val="center"/>
        <w:rPr>
          <w:rFonts w:ascii="Times New Roman" w:hAnsi="Times New Roman"/>
          <w:b/>
          <w:sz w:val="24"/>
          <w:szCs w:val="24"/>
        </w:rPr>
      </w:pPr>
      <w:r w:rsidRPr="001B0A25">
        <w:rPr>
          <w:rFonts w:ascii="Times New Roman" w:hAnsi="Times New Roman"/>
          <w:b/>
          <w:sz w:val="24"/>
          <w:szCs w:val="24"/>
        </w:rPr>
        <w:t>Artigo 37</w:t>
      </w:r>
    </w:p>
    <w:p w14:paraId="3A1B8A8D" w14:textId="77777777" w:rsidR="00926E15" w:rsidRPr="001739A8" w:rsidRDefault="00B24DF6" w:rsidP="00926E15">
      <w:pPr>
        <w:pStyle w:val="ListParagraph"/>
        <w:spacing w:before="120" w:after="120" w:line="240" w:lineRule="auto"/>
        <w:contextualSpacing w:val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Estratégia de c</w:t>
      </w:r>
      <w:r w:rsidR="00926E15" w:rsidRPr="001B0A25">
        <w:rPr>
          <w:rFonts w:ascii="Times New Roman" w:hAnsi="Times New Roman"/>
          <w:b/>
          <w:sz w:val="24"/>
          <w:szCs w:val="24"/>
        </w:rPr>
        <w:t>omunicação</w:t>
      </w:r>
    </w:p>
    <w:p w14:paraId="4D9F2647" w14:textId="77777777" w:rsidR="00926E15" w:rsidRPr="001B0A25" w:rsidRDefault="00926E15" w:rsidP="00926E15">
      <w:pPr>
        <w:pStyle w:val="ListParagraph"/>
        <w:spacing w:before="120" w:after="120" w:line="360" w:lineRule="auto"/>
        <w:ind w:left="-72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B0A25">
        <w:rPr>
          <w:rFonts w:ascii="Times New Roman" w:hAnsi="Times New Roman"/>
          <w:sz w:val="24"/>
          <w:szCs w:val="24"/>
        </w:rPr>
        <w:t xml:space="preserve">As instituições devem implementar uma estratégia de comunicação clara com os clientes afectados por ataques cibernéticos, incluindo detalhes sobre quaisquer alternativas disponíveis para mitigar o impacto. </w:t>
      </w:r>
    </w:p>
    <w:p w14:paraId="6D8C5093" w14:textId="77777777" w:rsidR="00AB7DDF" w:rsidRDefault="00AB7DDF" w:rsidP="00926E15">
      <w:pPr>
        <w:pStyle w:val="ListParagraph"/>
        <w:spacing w:before="120" w:after="120" w:line="240" w:lineRule="auto"/>
        <w:ind w:left="709"/>
        <w:contextualSpacing w:val="0"/>
        <w:jc w:val="center"/>
        <w:rPr>
          <w:rFonts w:ascii="Times New Roman" w:hAnsi="Times New Roman"/>
          <w:b/>
          <w:sz w:val="24"/>
          <w:szCs w:val="24"/>
        </w:rPr>
      </w:pPr>
    </w:p>
    <w:p w14:paraId="3AFC0EFD" w14:textId="77777777" w:rsidR="00AB7DDF" w:rsidRDefault="00AB7DDF" w:rsidP="00926E15">
      <w:pPr>
        <w:pStyle w:val="ListParagraph"/>
        <w:spacing w:before="120" w:after="120" w:line="240" w:lineRule="auto"/>
        <w:ind w:left="709"/>
        <w:contextualSpacing w:val="0"/>
        <w:jc w:val="center"/>
        <w:rPr>
          <w:rFonts w:ascii="Times New Roman" w:hAnsi="Times New Roman"/>
          <w:b/>
          <w:sz w:val="24"/>
          <w:szCs w:val="24"/>
        </w:rPr>
      </w:pPr>
    </w:p>
    <w:p w14:paraId="72D7D5DA" w14:textId="77777777" w:rsidR="00AB7DDF" w:rsidRDefault="00AB7DDF" w:rsidP="00926E15">
      <w:pPr>
        <w:pStyle w:val="ListParagraph"/>
        <w:spacing w:before="120" w:after="120" w:line="240" w:lineRule="auto"/>
        <w:ind w:left="709"/>
        <w:contextualSpacing w:val="0"/>
        <w:jc w:val="center"/>
        <w:rPr>
          <w:rFonts w:ascii="Times New Roman" w:hAnsi="Times New Roman"/>
          <w:b/>
          <w:sz w:val="24"/>
          <w:szCs w:val="24"/>
        </w:rPr>
      </w:pPr>
    </w:p>
    <w:p w14:paraId="5D33F325" w14:textId="77777777" w:rsidR="00AB7DDF" w:rsidRDefault="00AB7DDF" w:rsidP="00926E15">
      <w:pPr>
        <w:pStyle w:val="ListParagraph"/>
        <w:spacing w:before="120" w:after="120" w:line="240" w:lineRule="auto"/>
        <w:ind w:left="709"/>
        <w:contextualSpacing w:val="0"/>
        <w:jc w:val="center"/>
        <w:rPr>
          <w:rFonts w:ascii="Times New Roman" w:hAnsi="Times New Roman"/>
          <w:b/>
          <w:sz w:val="24"/>
          <w:szCs w:val="24"/>
        </w:rPr>
      </w:pPr>
    </w:p>
    <w:p w14:paraId="2D03C276" w14:textId="77777777" w:rsidR="00926E15" w:rsidRPr="001B0A25" w:rsidRDefault="00926E15" w:rsidP="00926E15">
      <w:pPr>
        <w:pStyle w:val="ListParagraph"/>
        <w:spacing w:before="120" w:after="120" w:line="240" w:lineRule="auto"/>
        <w:ind w:left="709"/>
        <w:contextualSpacing w:val="0"/>
        <w:jc w:val="center"/>
        <w:rPr>
          <w:rFonts w:ascii="Times New Roman" w:hAnsi="Times New Roman"/>
          <w:b/>
          <w:sz w:val="24"/>
          <w:szCs w:val="24"/>
        </w:rPr>
      </w:pPr>
      <w:r w:rsidRPr="001B0A25">
        <w:rPr>
          <w:rFonts w:ascii="Times New Roman" w:hAnsi="Times New Roman"/>
          <w:b/>
          <w:sz w:val="24"/>
          <w:szCs w:val="24"/>
        </w:rPr>
        <w:t>Artigo 38</w:t>
      </w:r>
    </w:p>
    <w:p w14:paraId="0447F18D" w14:textId="77777777" w:rsidR="00926E15" w:rsidRDefault="00926E15" w:rsidP="00603C96">
      <w:pPr>
        <w:pStyle w:val="ListParagraph"/>
        <w:spacing w:before="120" w:after="120" w:line="240" w:lineRule="auto"/>
        <w:ind w:left="709"/>
        <w:contextualSpacing w:val="0"/>
        <w:jc w:val="center"/>
        <w:rPr>
          <w:rFonts w:ascii="Times New Roman" w:hAnsi="Times New Roman"/>
          <w:b/>
          <w:sz w:val="24"/>
          <w:szCs w:val="24"/>
        </w:rPr>
      </w:pPr>
      <w:r w:rsidRPr="001B0A25">
        <w:rPr>
          <w:rFonts w:ascii="Times New Roman" w:hAnsi="Times New Roman"/>
          <w:b/>
          <w:sz w:val="24"/>
          <w:szCs w:val="24"/>
        </w:rPr>
        <w:t>Objectivos de ponto e de tempo de recuperação</w:t>
      </w:r>
    </w:p>
    <w:p w14:paraId="570A690A" w14:textId="77777777" w:rsidR="00AB7DDF" w:rsidRPr="00603C96" w:rsidRDefault="00AB7DDF" w:rsidP="00603C96">
      <w:pPr>
        <w:pStyle w:val="ListParagraph"/>
        <w:spacing w:before="120" w:after="120" w:line="240" w:lineRule="auto"/>
        <w:ind w:left="709"/>
        <w:contextualSpacing w:val="0"/>
        <w:jc w:val="center"/>
        <w:rPr>
          <w:rFonts w:ascii="Times New Roman" w:hAnsi="Times New Roman"/>
          <w:b/>
          <w:sz w:val="24"/>
          <w:szCs w:val="24"/>
        </w:rPr>
      </w:pPr>
    </w:p>
    <w:p w14:paraId="456C9506" w14:textId="77777777" w:rsidR="00926E15" w:rsidRPr="00FE312B" w:rsidRDefault="00926E15" w:rsidP="00FE312B">
      <w:pPr>
        <w:spacing w:before="120" w:after="120" w:line="360" w:lineRule="auto"/>
        <w:ind w:left="-720"/>
        <w:jc w:val="both"/>
        <w:rPr>
          <w:rFonts w:ascii="Times New Roman" w:hAnsi="Times New Roman"/>
          <w:sz w:val="24"/>
          <w:szCs w:val="24"/>
        </w:rPr>
      </w:pPr>
      <w:r w:rsidRPr="00FE312B">
        <w:rPr>
          <w:rFonts w:ascii="Times New Roman" w:hAnsi="Times New Roman"/>
          <w:sz w:val="24"/>
          <w:szCs w:val="24"/>
        </w:rPr>
        <w:t>As instituições devem definir os seus Objectivos de Ponto de Recuperação (</w:t>
      </w:r>
      <w:r w:rsidRPr="00FE312B">
        <w:rPr>
          <w:rFonts w:ascii="Times New Roman" w:hAnsi="Times New Roman"/>
          <w:i/>
          <w:sz w:val="24"/>
          <w:szCs w:val="24"/>
        </w:rPr>
        <w:t>Recovery Point Objectives</w:t>
      </w:r>
      <w:r w:rsidRPr="00FE312B">
        <w:rPr>
          <w:rFonts w:ascii="Times New Roman" w:hAnsi="Times New Roman"/>
          <w:sz w:val="24"/>
          <w:szCs w:val="24"/>
        </w:rPr>
        <w:t xml:space="preserve"> – RPO) e de Tempo de Recuperação (</w:t>
      </w:r>
      <w:r w:rsidRPr="00FE312B">
        <w:rPr>
          <w:rFonts w:ascii="Times New Roman" w:hAnsi="Times New Roman"/>
          <w:i/>
          <w:sz w:val="24"/>
          <w:szCs w:val="24"/>
        </w:rPr>
        <w:t>Recovery Time Objectives</w:t>
      </w:r>
      <w:r w:rsidRPr="00FE312B">
        <w:rPr>
          <w:rFonts w:ascii="Times New Roman" w:hAnsi="Times New Roman"/>
          <w:sz w:val="24"/>
          <w:szCs w:val="24"/>
        </w:rPr>
        <w:t xml:space="preserve"> – RTO) proporcionais às suas necessidades </w:t>
      </w:r>
      <w:r w:rsidRPr="00FE312B">
        <w:rPr>
          <w:rFonts w:ascii="Times New Roman" w:hAnsi="Times New Roman"/>
          <w:sz w:val="24"/>
          <w:szCs w:val="24"/>
        </w:rPr>
        <w:lastRenderedPageBreak/>
        <w:t xml:space="preserve">do negócio e ao seu papel sistémico no ecossistema económico-financeiro, de modo a permitir </w:t>
      </w:r>
      <w:r w:rsidR="00B24DF6" w:rsidRPr="00FE312B">
        <w:rPr>
          <w:rFonts w:ascii="Times New Roman" w:hAnsi="Times New Roman"/>
          <w:sz w:val="24"/>
          <w:szCs w:val="24"/>
        </w:rPr>
        <w:t>a tomada</w:t>
      </w:r>
      <w:r w:rsidRPr="00FE312B">
        <w:rPr>
          <w:rFonts w:ascii="Times New Roman" w:hAnsi="Times New Roman"/>
          <w:sz w:val="24"/>
          <w:szCs w:val="24"/>
        </w:rPr>
        <w:t xml:space="preserve"> </w:t>
      </w:r>
      <w:r w:rsidR="00B24DF6" w:rsidRPr="00FE312B">
        <w:rPr>
          <w:rFonts w:ascii="Times New Roman" w:hAnsi="Times New Roman"/>
          <w:sz w:val="24"/>
          <w:szCs w:val="24"/>
        </w:rPr>
        <w:t>d</w:t>
      </w:r>
      <w:r w:rsidRPr="00FE312B">
        <w:rPr>
          <w:rFonts w:ascii="Times New Roman" w:hAnsi="Times New Roman"/>
          <w:sz w:val="24"/>
          <w:szCs w:val="24"/>
        </w:rPr>
        <w:t>as melhores decisões sobre os seus objectivos de recuperação</w:t>
      </w:r>
      <w:r w:rsidR="00B24DF6" w:rsidRPr="00FE312B">
        <w:rPr>
          <w:rFonts w:ascii="Times New Roman" w:hAnsi="Times New Roman"/>
          <w:sz w:val="24"/>
          <w:szCs w:val="24"/>
        </w:rPr>
        <w:t>,</w:t>
      </w:r>
      <w:r w:rsidRPr="00FE312B">
        <w:rPr>
          <w:rFonts w:ascii="Times New Roman" w:hAnsi="Times New Roman"/>
          <w:sz w:val="24"/>
          <w:szCs w:val="24"/>
        </w:rPr>
        <w:t xml:space="preserve"> na eventualidade de um incidente cibernético. </w:t>
      </w:r>
    </w:p>
    <w:p w14:paraId="719DF2B3" w14:textId="77777777" w:rsidR="00926E15" w:rsidRPr="001B0A25" w:rsidRDefault="00926E15" w:rsidP="00926E15">
      <w:pPr>
        <w:pStyle w:val="ListParagraph"/>
        <w:spacing w:before="120" w:after="120" w:line="240" w:lineRule="auto"/>
        <w:ind w:left="709"/>
        <w:contextualSpacing w:val="0"/>
        <w:jc w:val="center"/>
        <w:rPr>
          <w:rFonts w:ascii="Times New Roman" w:hAnsi="Times New Roman"/>
          <w:b/>
          <w:sz w:val="24"/>
          <w:szCs w:val="24"/>
        </w:rPr>
      </w:pPr>
      <w:r w:rsidRPr="001B0A25">
        <w:rPr>
          <w:rFonts w:ascii="Times New Roman" w:hAnsi="Times New Roman"/>
          <w:b/>
          <w:sz w:val="24"/>
          <w:szCs w:val="24"/>
        </w:rPr>
        <w:t>Artigo 39</w:t>
      </w:r>
    </w:p>
    <w:p w14:paraId="5374AFF7" w14:textId="77777777" w:rsidR="00926E15" w:rsidRPr="00603C96" w:rsidRDefault="00926E15" w:rsidP="00603C96">
      <w:pPr>
        <w:pStyle w:val="ListParagraph"/>
        <w:spacing w:before="120" w:after="120" w:line="240" w:lineRule="auto"/>
        <w:ind w:left="709"/>
        <w:contextualSpacing w:val="0"/>
        <w:jc w:val="center"/>
        <w:rPr>
          <w:rFonts w:ascii="Times New Roman" w:hAnsi="Times New Roman"/>
          <w:b/>
          <w:sz w:val="24"/>
          <w:szCs w:val="24"/>
        </w:rPr>
      </w:pPr>
      <w:r w:rsidRPr="001B0A25">
        <w:rPr>
          <w:rFonts w:ascii="Times New Roman" w:hAnsi="Times New Roman"/>
          <w:b/>
          <w:sz w:val="24"/>
          <w:szCs w:val="24"/>
        </w:rPr>
        <w:t>Plano de resposta e gestão de incidentes cibernéticos</w:t>
      </w:r>
    </w:p>
    <w:p w14:paraId="3E8F8925" w14:textId="77777777" w:rsidR="00926E15" w:rsidRDefault="00926E15" w:rsidP="00FE312B">
      <w:pPr>
        <w:pStyle w:val="ListParagraph"/>
        <w:numPr>
          <w:ilvl w:val="0"/>
          <w:numId w:val="72"/>
        </w:numPr>
        <w:tabs>
          <w:tab w:val="left" w:pos="-360"/>
          <w:tab w:val="left" w:pos="-180"/>
          <w:tab w:val="left" w:pos="270"/>
        </w:tabs>
        <w:spacing w:before="120" w:after="120" w:line="360" w:lineRule="auto"/>
        <w:ind w:left="-540" w:firstLine="0"/>
        <w:jc w:val="both"/>
        <w:rPr>
          <w:rFonts w:ascii="Times New Roman" w:hAnsi="Times New Roman"/>
          <w:sz w:val="24"/>
          <w:szCs w:val="24"/>
        </w:rPr>
      </w:pPr>
      <w:r w:rsidRPr="001B0A25">
        <w:rPr>
          <w:rFonts w:ascii="Times New Roman" w:hAnsi="Times New Roman"/>
          <w:sz w:val="24"/>
          <w:szCs w:val="24"/>
        </w:rPr>
        <w:t>As instituições devem desenvolver um plano de resposta e gestão de incidentes cibernéticos para isolar e neutralizar prontamente uma ameaça cibernética e reestabelecer</w:t>
      </w:r>
      <w:r w:rsidR="00B24DF6">
        <w:rPr>
          <w:rFonts w:ascii="Times New Roman" w:hAnsi="Times New Roman"/>
          <w:sz w:val="24"/>
          <w:szCs w:val="24"/>
        </w:rPr>
        <w:t>,</w:t>
      </w:r>
      <w:r w:rsidRPr="001B0A25">
        <w:rPr>
          <w:rFonts w:ascii="Times New Roman" w:hAnsi="Times New Roman"/>
          <w:sz w:val="24"/>
          <w:szCs w:val="24"/>
        </w:rPr>
        <w:t xml:space="preserve"> com segurança</w:t>
      </w:r>
      <w:r w:rsidR="00B24DF6">
        <w:rPr>
          <w:rFonts w:ascii="Times New Roman" w:hAnsi="Times New Roman"/>
          <w:sz w:val="24"/>
          <w:szCs w:val="24"/>
        </w:rPr>
        <w:t>,</w:t>
      </w:r>
      <w:r w:rsidRPr="001B0A25">
        <w:rPr>
          <w:rFonts w:ascii="Times New Roman" w:hAnsi="Times New Roman"/>
          <w:sz w:val="24"/>
          <w:szCs w:val="24"/>
        </w:rPr>
        <w:t xml:space="preserve"> os serviços afectados. </w:t>
      </w:r>
    </w:p>
    <w:p w14:paraId="238D384B" w14:textId="77777777" w:rsidR="00926E15" w:rsidRPr="001739A8" w:rsidRDefault="00926E15" w:rsidP="00926E15">
      <w:pPr>
        <w:pStyle w:val="ListParagraph"/>
        <w:tabs>
          <w:tab w:val="left" w:pos="-180"/>
          <w:tab w:val="left" w:pos="90"/>
          <w:tab w:val="left" w:pos="270"/>
        </w:tabs>
        <w:spacing w:before="120" w:after="120" w:line="360" w:lineRule="auto"/>
        <w:ind w:left="-360"/>
        <w:jc w:val="both"/>
        <w:rPr>
          <w:rFonts w:ascii="Times New Roman" w:hAnsi="Times New Roman"/>
          <w:sz w:val="12"/>
          <w:szCs w:val="24"/>
        </w:rPr>
      </w:pPr>
    </w:p>
    <w:p w14:paraId="7BB565A4" w14:textId="77777777" w:rsidR="00926E15" w:rsidRDefault="00926E15" w:rsidP="00FE312B">
      <w:pPr>
        <w:pStyle w:val="ListParagraph"/>
        <w:numPr>
          <w:ilvl w:val="0"/>
          <w:numId w:val="72"/>
        </w:numPr>
        <w:tabs>
          <w:tab w:val="left" w:pos="-360"/>
          <w:tab w:val="left" w:pos="-180"/>
          <w:tab w:val="left" w:pos="270"/>
        </w:tabs>
        <w:spacing w:before="120" w:after="120" w:line="360" w:lineRule="auto"/>
        <w:ind w:left="-540" w:firstLine="0"/>
        <w:jc w:val="both"/>
        <w:rPr>
          <w:rFonts w:ascii="Times New Roman" w:hAnsi="Times New Roman"/>
          <w:sz w:val="24"/>
          <w:szCs w:val="24"/>
        </w:rPr>
      </w:pPr>
      <w:r w:rsidRPr="001B0A25">
        <w:rPr>
          <w:rFonts w:ascii="Times New Roman" w:hAnsi="Times New Roman"/>
          <w:sz w:val="24"/>
          <w:szCs w:val="24"/>
        </w:rPr>
        <w:t>O plano deve descrever os procedimentos de comunicação, coordenação e resposta para lidar com cenários de ameaças cibernéticas.</w:t>
      </w:r>
    </w:p>
    <w:p w14:paraId="790940F5" w14:textId="77777777" w:rsidR="00926E15" w:rsidRPr="001739A8" w:rsidRDefault="00926E15" w:rsidP="00926E15">
      <w:pPr>
        <w:pStyle w:val="ListParagraph"/>
        <w:tabs>
          <w:tab w:val="left" w:pos="-180"/>
          <w:tab w:val="left" w:pos="90"/>
          <w:tab w:val="left" w:pos="270"/>
        </w:tabs>
        <w:spacing w:before="120" w:after="120" w:line="360" w:lineRule="auto"/>
        <w:ind w:left="-360"/>
        <w:jc w:val="both"/>
        <w:rPr>
          <w:rFonts w:ascii="Times New Roman" w:hAnsi="Times New Roman"/>
          <w:sz w:val="14"/>
          <w:szCs w:val="24"/>
        </w:rPr>
      </w:pPr>
    </w:p>
    <w:p w14:paraId="730DE4EC" w14:textId="77777777" w:rsidR="00926E15" w:rsidRDefault="00926E15" w:rsidP="00FE312B">
      <w:pPr>
        <w:pStyle w:val="ListParagraph"/>
        <w:numPr>
          <w:ilvl w:val="0"/>
          <w:numId w:val="72"/>
        </w:numPr>
        <w:tabs>
          <w:tab w:val="left" w:pos="-360"/>
          <w:tab w:val="left" w:pos="-180"/>
          <w:tab w:val="left" w:pos="270"/>
        </w:tabs>
        <w:spacing w:before="120" w:after="120" w:line="360" w:lineRule="auto"/>
        <w:ind w:left="-540" w:firstLine="0"/>
        <w:jc w:val="both"/>
        <w:rPr>
          <w:rFonts w:ascii="Times New Roman" w:hAnsi="Times New Roman"/>
          <w:sz w:val="24"/>
          <w:szCs w:val="24"/>
        </w:rPr>
      </w:pPr>
      <w:r w:rsidRPr="001B0A25">
        <w:rPr>
          <w:rFonts w:ascii="Times New Roman" w:hAnsi="Times New Roman"/>
          <w:sz w:val="24"/>
          <w:szCs w:val="24"/>
        </w:rPr>
        <w:t xml:space="preserve">As instituições devem garantir que o plano de resposta e gestão de incidente cibernético alcance os objectivos de recuperação, prioridades de restauração e determine as capacidades necessárias para a disponibilidade contínua do sistema, com base em diferentes cenários cibernéticos. </w:t>
      </w:r>
    </w:p>
    <w:p w14:paraId="77141D8E" w14:textId="77777777" w:rsidR="00926E15" w:rsidRPr="001739A8" w:rsidRDefault="00926E15" w:rsidP="00926E15">
      <w:pPr>
        <w:tabs>
          <w:tab w:val="left" w:pos="-180"/>
          <w:tab w:val="left" w:pos="90"/>
          <w:tab w:val="left" w:pos="270"/>
        </w:tabs>
        <w:spacing w:before="120" w:after="120" w:line="360" w:lineRule="auto"/>
        <w:jc w:val="both"/>
        <w:rPr>
          <w:rFonts w:ascii="Times New Roman" w:hAnsi="Times New Roman"/>
          <w:sz w:val="6"/>
          <w:szCs w:val="24"/>
        </w:rPr>
      </w:pPr>
    </w:p>
    <w:p w14:paraId="59BEB91C" w14:textId="77777777" w:rsidR="00926E15" w:rsidRDefault="00926E15" w:rsidP="00FE312B">
      <w:pPr>
        <w:pStyle w:val="ListParagraph"/>
        <w:numPr>
          <w:ilvl w:val="0"/>
          <w:numId w:val="72"/>
        </w:numPr>
        <w:tabs>
          <w:tab w:val="left" w:pos="-360"/>
          <w:tab w:val="left" w:pos="-180"/>
          <w:tab w:val="left" w:pos="270"/>
        </w:tabs>
        <w:spacing w:before="120" w:after="120" w:line="360" w:lineRule="auto"/>
        <w:ind w:left="-540" w:firstLine="0"/>
        <w:jc w:val="both"/>
        <w:rPr>
          <w:rFonts w:ascii="Times New Roman" w:hAnsi="Times New Roman"/>
          <w:sz w:val="24"/>
          <w:szCs w:val="24"/>
        </w:rPr>
      </w:pPr>
      <w:r w:rsidRPr="001B0A25">
        <w:rPr>
          <w:rFonts w:ascii="Times New Roman" w:hAnsi="Times New Roman"/>
          <w:sz w:val="24"/>
          <w:szCs w:val="24"/>
        </w:rPr>
        <w:t>O plano deve definir funções e responsabilidades e estabelecer opções para redirecciona</w:t>
      </w:r>
      <w:r w:rsidR="00B21AF9">
        <w:rPr>
          <w:rFonts w:ascii="Times New Roman" w:hAnsi="Times New Roman"/>
          <w:sz w:val="24"/>
          <w:szCs w:val="24"/>
        </w:rPr>
        <w:t xml:space="preserve">r ou substituir funções </w:t>
      </w:r>
      <w:r w:rsidRPr="001B0A25">
        <w:rPr>
          <w:rFonts w:ascii="Times New Roman" w:hAnsi="Times New Roman"/>
          <w:sz w:val="24"/>
          <w:szCs w:val="24"/>
        </w:rPr>
        <w:t>ou serviços críticos que possam estar afectados por um ataque cibernético bem-sucedido por um período si</w:t>
      </w:r>
      <w:r>
        <w:rPr>
          <w:rFonts w:ascii="Times New Roman" w:hAnsi="Times New Roman"/>
          <w:sz w:val="24"/>
          <w:szCs w:val="24"/>
        </w:rPr>
        <w:t>gnificativo.</w:t>
      </w:r>
    </w:p>
    <w:p w14:paraId="04D05000" w14:textId="77777777" w:rsidR="00926E15" w:rsidRPr="001739A8" w:rsidRDefault="00926E15" w:rsidP="00926E15">
      <w:pPr>
        <w:tabs>
          <w:tab w:val="left" w:pos="-180"/>
          <w:tab w:val="left" w:pos="90"/>
          <w:tab w:val="left" w:pos="270"/>
        </w:tabs>
        <w:spacing w:before="120" w:after="120" w:line="360" w:lineRule="auto"/>
        <w:jc w:val="both"/>
        <w:rPr>
          <w:rFonts w:ascii="Times New Roman" w:hAnsi="Times New Roman"/>
          <w:sz w:val="4"/>
          <w:szCs w:val="24"/>
        </w:rPr>
      </w:pPr>
    </w:p>
    <w:p w14:paraId="4699C7E5" w14:textId="77777777" w:rsidR="00B21AF9" w:rsidRDefault="00926E15" w:rsidP="00FE312B">
      <w:pPr>
        <w:pStyle w:val="ListParagraph"/>
        <w:numPr>
          <w:ilvl w:val="0"/>
          <w:numId w:val="72"/>
        </w:numPr>
        <w:tabs>
          <w:tab w:val="left" w:pos="-360"/>
          <w:tab w:val="left" w:pos="-180"/>
          <w:tab w:val="left" w:pos="270"/>
        </w:tabs>
        <w:spacing w:before="120" w:after="120" w:line="360" w:lineRule="auto"/>
        <w:ind w:left="-54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1739A8">
        <w:rPr>
          <w:rFonts w:ascii="Times New Roman" w:hAnsi="Times New Roman"/>
          <w:sz w:val="24"/>
          <w:szCs w:val="24"/>
        </w:rPr>
        <w:t>As instituições devem ter procedimentos necessários que visam assegurar a rápida recuperação, em caso das alterações ou correcções falharem.</w:t>
      </w:r>
    </w:p>
    <w:p w14:paraId="1496895D" w14:textId="77777777" w:rsidR="00B21AF9" w:rsidRPr="00B21AF9" w:rsidRDefault="00B21AF9" w:rsidP="00B21AF9">
      <w:pPr>
        <w:tabs>
          <w:tab w:val="left" w:pos="-180"/>
          <w:tab w:val="left" w:pos="90"/>
          <w:tab w:val="left" w:pos="270"/>
        </w:tabs>
        <w:spacing w:before="120" w:after="120" w:line="360" w:lineRule="auto"/>
        <w:jc w:val="both"/>
        <w:rPr>
          <w:rFonts w:ascii="Times New Roman" w:hAnsi="Times New Roman"/>
          <w:sz w:val="8"/>
          <w:szCs w:val="24"/>
        </w:rPr>
      </w:pPr>
    </w:p>
    <w:p w14:paraId="6E208136" w14:textId="77777777" w:rsidR="0053688B" w:rsidRPr="00603C96" w:rsidRDefault="00926E15" w:rsidP="00FE312B">
      <w:pPr>
        <w:pStyle w:val="ListParagraph"/>
        <w:numPr>
          <w:ilvl w:val="0"/>
          <w:numId w:val="72"/>
        </w:numPr>
        <w:tabs>
          <w:tab w:val="left" w:pos="-360"/>
          <w:tab w:val="left" w:pos="-180"/>
          <w:tab w:val="left" w:pos="270"/>
        </w:tabs>
        <w:spacing w:before="120" w:after="120" w:line="360" w:lineRule="auto"/>
        <w:ind w:left="-540" w:firstLine="0"/>
        <w:jc w:val="both"/>
        <w:rPr>
          <w:rFonts w:ascii="Times New Roman" w:hAnsi="Times New Roman"/>
          <w:sz w:val="24"/>
          <w:szCs w:val="24"/>
        </w:rPr>
      </w:pPr>
      <w:r w:rsidRPr="001739A8">
        <w:rPr>
          <w:rFonts w:ascii="Times New Roman" w:hAnsi="Times New Roman"/>
          <w:sz w:val="24"/>
          <w:szCs w:val="24"/>
        </w:rPr>
        <w:lastRenderedPageBreak/>
        <w:t>Qualquer alteração no ambiente de produção deve estar consubstanciada por um plano de recuperação (</w:t>
      </w:r>
      <w:r w:rsidRPr="001739A8">
        <w:rPr>
          <w:rFonts w:ascii="Times New Roman" w:hAnsi="Times New Roman"/>
          <w:i/>
          <w:sz w:val="24"/>
          <w:szCs w:val="24"/>
        </w:rPr>
        <w:t>fallback</w:t>
      </w:r>
      <w:r w:rsidRPr="001739A8">
        <w:rPr>
          <w:rFonts w:ascii="Times New Roman" w:hAnsi="Times New Roman"/>
          <w:sz w:val="24"/>
          <w:szCs w:val="24"/>
        </w:rPr>
        <w:t>) associado, quando aplicável.</w:t>
      </w:r>
    </w:p>
    <w:p w14:paraId="7009D8F2" w14:textId="77777777" w:rsidR="00926E15" w:rsidRPr="001B0A25" w:rsidRDefault="00926E15" w:rsidP="00926E15">
      <w:pPr>
        <w:pStyle w:val="ListParagraph"/>
        <w:spacing w:before="120" w:after="120" w:line="240" w:lineRule="auto"/>
        <w:ind w:left="180"/>
        <w:contextualSpacing w:val="0"/>
        <w:jc w:val="center"/>
        <w:rPr>
          <w:rFonts w:ascii="Times New Roman" w:hAnsi="Times New Roman"/>
          <w:b/>
          <w:sz w:val="24"/>
          <w:szCs w:val="24"/>
        </w:rPr>
      </w:pPr>
      <w:r w:rsidRPr="001B0A25">
        <w:rPr>
          <w:rFonts w:ascii="Times New Roman" w:hAnsi="Times New Roman"/>
          <w:b/>
          <w:sz w:val="24"/>
          <w:szCs w:val="24"/>
        </w:rPr>
        <w:t>Artigo 40</w:t>
      </w:r>
    </w:p>
    <w:p w14:paraId="44D49E25" w14:textId="77777777" w:rsidR="00926E15" w:rsidRPr="001B0A25" w:rsidRDefault="00926E15" w:rsidP="00926E15">
      <w:pPr>
        <w:pStyle w:val="ListParagraph"/>
        <w:spacing w:before="120" w:after="120" w:line="240" w:lineRule="auto"/>
        <w:ind w:left="180"/>
        <w:contextualSpacing w:val="0"/>
        <w:jc w:val="center"/>
        <w:rPr>
          <w:rFonts w:ascii="Times New Roman" w:hAnsi="Times New Roman"/>
          <w:b/>
          <w:sz w:val="24"/>
          <w:szCs w:val="24"/>
        </w:rPr>
      </w:pPr>
      <w:r w:rsidRPr="001B0A25">
        <w:rPr>
          <w:rFonts w:ascii="Times New Roman" w:hAnsi="Times New Roman"/>
          <w:b/>
          <w:sz w:val="24"/>
          <w:szCs w:val="24"/>
        </w:rPr>
        <w:t>Testagem dos planos</w:t>
      </w:r>
    </w:p>
    <w:p w14:paraId="2BC3D061" w14:textId="77777777" w:rsidR="00926E15" w:rsidRPr="00FE312B" w:rsidRDefault="00926E15" w:rsidP="00926E15">
      <w:pPr>
        <w:pStyle w:val="ListParagraph"/>
        <w:spacing w:before="120" w:after="120" w:line="240" w:lineRule="auto"/>
        <w:ind w:left="180"/>
        <w:contextualSpacing w:val="0"/>
        <w:jc w:val="center"/>
        <w:rPr>
          <w:rFonts w:ascii="Times New Roman" w:hAnsi="Times New Roman"/>
          <w:b/>
          <w:sz w:val="10"/>
          <w:szCs w:val="24"/>
        </w:rPr>
      </w:pPr>
    </w:p>
    <w:p w14:paraId="121DD209" w14:textId="77777777" w:rsidR="00926E15" w:rsidRDefault="00926E15" w:rsidP="00FE312B">
      <w:pPr>
        <w:pStyle w:val="ListParagraph"/>
        <w:numPr>
          <w:ilvl w:val="0"/>
          <w:numId w:val="73"/>
        </w:numPr>
        <w:tabs>
          <w:tab w:val="left" w:pos="-270"/>
          <w:tab w:val="left" w:pos="-90"/>
        </w:tabs>
        <w:spacing w:before="120" w:after="120" w:line="360" w:lineRule="auto"/>
        <w:ind w:left="-180"/>
        <w:jc w:val="both"/>
        <w:rPr>
          <w:rFonts w:ascii="Times New Roman" w:hAnsi="Times New Roman"/>
          <w:sz w:val="24"/>
          <w:szCs w:val="24"/>
        </w:rPr>
      </w:pPr>
      <w:r w:rsidRPr="001B0A25">
        <w:rPr>
          <w:rFonts w:ascii="Times New Roman" w:hAnsi="Times New Roman"/>
          <w:sz w:val="24"/>
          <w:szCs w:val="24"/>
        </w:rPr>
        <w:t xml:space="preserve">As instituições devem testar, regularmente, os seus planos de resposta </w:t>
      </w:r>
      <w:r w:rsidR="0053688B" w:rsidRPr="001B0A25">
        <w:rPr>
          <w:rFonts w:ascii="Times New Roman" w:hAnsi="Times New Roman"/>
          <w:sz w:val="24"/>
          <w:szCs w:val="24"/>
        </w:rPr>
        <w:t>aos incidentes cibernéticos</w:t>
      </w:r>
      <w:r w:rsidRPr="001B0A25">
        <w:rPr>
          <w:rFonts w:ascii="Times New Roman" w:hAnsi="Times New Roman"/>
          <w:sz w:val="24"/>
          <w:szCs w:val="24"/>
        </w:rPr>
        <w:t xml:space="preserve"> abrangendo diversos cenários. </w:t>
      </w:r>
    </w:p>
    <w:p w14:paraId="1D0F70F9" w14:textId="77777777" w:rsidR="00926E15" w:rsidRPr="001B0A25" w:rsidRDefault="00926E15" w:rsidP="00926E15">
      <w:pPr>
        <w:pStyle w:val="ListParagraph"/>
        <w:spacing w:before="120" w:after="120" w:line="360" w:lineRule="auto"/>
        <w:ind w:left="90"/>
        <w:jc w:val="both"/>
        <w:rPr>
          <w:rFonts w:ascii="Times New Roman" w:hAnsi="Times New Roman"/>
          <w:sz w:val="24"/>
          <w:szCs w:val="24"/>
        </w:rPr>
      </w:pPr>
    </w:p>
    <w:p w14:paraId="746DC1CB" w14:textId="77777777" w:rsidR="00AB7DDF" w:rsidRPr="00FE312B" w:rsidRDefault="00926E15" w:rsidP="00FE312B">
      <w:pPr>
        <w:pStyle w:val="ListParagraph"/>
        <w:numPr>
          <w:ilvl w:val="0"/>
          <w:numId w:val="73"/>
        </w:numPr>
        <w:tabs>
          <w:tab w:val="left" w:pos="-270"/>
          <w:tab w:val="left" w:pos="-90"/>
        </w:tabs>
        <w:spacing w:before="120" w:after="120" w:line="360" w:lineRule="auto"/>
        <w:ind w:left="-180"/>
        <w:jc w:val="both"/>
        <w:rPr>
          <w:rFonts w:ascii="Times New Roman" w:hAnsi="Times New Roman"/>
          <w:sz w:val="24"/>
          <w:szCs w:val="24"/>
        </w:rPr>
      </w:pPr>
      <w:r w:rsidRPr="001B0A25">
        <w:rPr>
          <w:rFonts w:ascii="Times New Roman" w:hAnsi="Times New Roman"/>
          <w:sz w:val="24"/>
          <w:szCs w:val="24"/>
        </w:rPr>
        <w:t>A periodicidade dos testes referidos no número anterior deve estar alinhada aos testes realizados no Plano de Continuid</w:t>
      </w:r>
      <w:r w:rsidR="00603C96">
        <w:rPr>
          <w:rFonts w:ascii="Times New Roman" w:hAnsi="Times New Roman"/>
          <w:sz w:val="24"/>
          <w:szCs w:val="24"/>
        </w:rPr>
        <w:t>ade de Negócios da instituição.</w:t>
      </w:r>
    </w:p>
    <w:p w14:paraId="31B07192" w14:textId="77777777" w:rsidR="00926E15" w:rsidRPr="001B0A25" w:rsidRDefault="00926E15" w:rsidP="00926E15">
      <w:pPr>
        <w:pStyle w:val="ListParagraph"/>
        <w:spacing w:before="120" w:after="120" w:line="240" w:lineRule="auto"/>
        <w:ind w:left="709"/>
        <w:contextualSpacing w:val="0"/>
        <w:jc w:val="center"/>
        <w:rPr>
          <w:rFonts w:ascii="Times New Roman" w:hAnsi="Times New Roman"/>
          <w:b/>
          <w:sz w:val="24"/>
          <w:szCs w:val="24"/>
        </w:rPr>
      </w:pPr>
      <w:r w:rsidRPr="001B0A25">
        <w:rPr>
          <w:rFonts w:ascii="Times New Roman" w:hAnsi="Times New Roman"/>
          <w:b/>
          <w:sz w:val="24"/>
          <w:szCs w:val="24"/>
        </w:rPr>
        <w:t>Artigo 41</w:t>
      </w:r>
    </w:p>
    <w:p w14:paraId="5901CC5F" w14:textId="77777777" w:rsidR="0053688B" w:rsidRPr="00FE312B" w:rsidRDefault="00926E15" w:rsidP="00FE312B">
      <w:pPr>
        <w:pStyle w:val="ListParagraph"/>
        <w:spacing w:before="120" w:after="120" w:line="240" w:lineRule="auto"/>
        <w:ind w:left="709"/>
        <w:contextualSpacing w:val="0"/>
        <w:jc w:val="center"/>
        <w:rPr>
          <w:rFonts w:ascii="Times New Roman" w:hAnsi="Times New Roman"/>
          <w:b/>
          <w:sz w:val="24"/>
          <w:szCs w:val="24"/>
        </w:rPr>
      </w:pPr>
      <w:r w:rsidRPr="001B0A25">
        <w:rPr>
          <w:rFonts w:ascii="Times New Roman" w:hAnsi="Times New Roman"/>
          <w:b/>
          <w:sz w:val="24"/>
          <w:szCs w:val="24"/>
        </w:rPr>
        <w:t>Processos de resposta e recuperação</w:t>
      </w:r>
    </w:p>
    <w:p w14:paraId="350A4CA7" w14:textId="77777777" w:rsidR="00926E15" w:rsidRPr="001B0A25" w:rsidRDefault="00926E15" w:rsidP="00FE312B">
      <w:pPr>
        <w:pStyle w:val="ListParagraph"/>
        <w:spacing w:before="120" w:after="120" w:line="360" w:lineRule="auto"/>
        <w:ind w:left="-45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B0A25">
        <w:rPr>
          <w:rFonts w:ascii="Times New Roman" w:hAnsi="Times New Roman"/>
          <w:sz w:val="24"/>
          <w:szCs w:val="24"/>
        </w:rPr>
        <w:t>As instituições devem:</w:t>
      </w:r>
    </w:p>
    <w:p w14:paraId="672B6AF9" w14:textId="77777777" w:rsidR="00926E15" w:rsidRPr="001B0A25" w:rsidRDefault="00B21AF9" w:rsidP="00551D21">
      <w:pPr>
        <w:pStyle w:val="ListParagraph"/>
        <w:numPr>
          <w:ilvl w:val="0"/>
          <w:numId w:val="74"/>
        </w:numPr>
        <w:spacing w:before="120" w:after="120" w:line="360" w:lineRule="auto"/>
        <w:ind w:left="63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="00926E15" w:rsidRPr="001B0A25">
        <w:rPr>
          <w:rFonts w:ascii="Times New Roman" w:hAnsi="Times New Roman"/>
          <w:sz w:val="24"/>
          <w:szCs w:val="24"/>
        </w:rPr>
        <w:t>ispor de processos de resposta, retomada</w:t>
      </w:r>
      <w:r w:rsidR="00926E15" w:rsidRPr="00932320">
        <w:rPr>
          <w:rFonts w:ascii="Times New Roman" w:hAnsi="Times New Roman"/>
          <w:sz w:val="24"/>
          <w:szCs w:val="24"/>
        </w:rPr>
        <w:t xml:space="preserve">, </w:t>
      </w:r>
      <w:r w:rsidR="00926E15" w:rsidRPr="001B0A25">
        <w:rPr>
          <w:rFonts w:ascii="Times New Roman" w:hAnsi="Times New Roman"/>
          <w:sz w:val="24"/>
          <w:szCs w:val="24"/>
        </w:rPr>
        <w:t xml:space="preserve">recuperação </w:t>
      </w:r>
      <w:r w:rsidR="00926E15" w:rsidRPr="00932320">
        <w:rPr>
          <w:rFonts w:ascii="Times New Roman" w:hAnsi="Times New Roman"/>
          <w:sz w:val="24"/>
          <w:szCs w:val="24"/>
        </w:rPr>
        <w:t xml:space="preserve">e ambientes de simulação </w:t>
      </w:r>
      <w:r w:rsidR="00926E15" w:rsidRPr="001B0A25">
        <w:rPr>
          <w:rFonts w:ascii="Times New Roman" w:hAnsi="Times New Roman"/>
          <w:sz w:val="24"/>
          <w:szCs w:val="24"/>
        </w:rPr>
        <w:t>de incidentes cibernéticos integrados com a gestão de crises, continuidade do negócio, planeamento da recuperação de desastres e operações de recuperação;</w:t>
      </w:r>
    </w:p>
    <w:p w14:paraId="07B3B72A" w14:textId="77777777" w:rsidR="00926E15" w:rsidRPr="001B0A25" w:rsidRDefault="00B21AF9" w:rsidP="00551D21">
      <w:pPr>
        <w:pStyle w:val="ListParagraph"/>
        <w:numPr>
          <w:ilvl w:val="0"/>
          <w:numId w:val="74"/>
        </w:numPr>
        <w:spacing w:before="120" w:after="120" w:line="360" w:lineRule="auto"/>
        <w:ind w:left="63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="00926E15" w:rsidRPr="001B0A25">
        <w:rPr>
          <w:rFonts w:ascii="Times New Roman" w:hAnsi="Times New Roman"/>
          <w:sz w:val="24"/>
          <w:szCs w:val="24"/>
        </w:rPr>
        <w:t>mplementar processos e procedimentos para colectar e rever a informação de seus incidentes de segurança cibernética e resultados de testes</w:t>
      </w:r>
      <w:r>
        <w:rPr>
          <w:rFonts w:ascii="Times New Roman" w:hAnsi="Times New Roman"/>
          <w:sz w:val="24"/>
          <w:szCs w:val="24"/>
        </w:rPr>
        <w:t>,</w:t>
      </w:r>
      <w:r w:rsidR="00926E15" w:rsidRPr="001B0A25">
        <w:rPr>
          <w:rFonts w:ascii="Times New Roman" w:hAnsi="Times New Roman"/>
          <w:sz w:val="24"/>
          <w:szCs w:val="24"/>
        </w:rPr>
        <w:t xml:space="preserve"> por forma a melhorar</w:t>
      </w:r>
      <w:r>
        <w:rPr>
          <w:rFonts w:ascii="Times New Roman" w:hAnsi="Times New Roman"/>
          <w:sz w:val="24"/>
          <w:szCs w:val="24"/>
        </w:rPr>
        <w:t>,</w:t>
      </w:r>
      <w:r w:rsidR="00926E15" w:rsidRPr="001B0A25">
        <w:rPr>
          <w:rFonts w:ascii="Times New Roman" w:hAnsi="Times New Roman"/>
          <w:sz w:val="24"/>
          <w:szCs w:val="24"/>
        </w:rPr>
        <w:t xml:space="preserve"> continuamente</w:t>
      </w:r>
      <w:r>
        <w:rPr>
          <w:rFonts w:ascii="Times New Roman" w:hAnsi="Times New Roman"/>
          <w:sz w:val="24"/>
          <w:szCs w:val="24"/>
        </w:rPr>
        <w:t>,</w:t>
      </w:r>
      <w:r w:rsidR="00926E15" w:rsidRPr="001B0A25">
        <w:rPr>
          <w:rFonts w:ascii="Times New Roman" w:hAnsi="Times New Roman"/>
          <w:sz w:val="24"/>
          <w:szCs w:val="24"/>
        </w:rPr>
        <w:t xml:space="preserve"> os seus planos de contingência, resposta, retomada e recupera</w:t>
      </w:r>
      <w:r>
        <w:rPr>
          <w:rFonts w:ascii="Times New Roman" w:hAnsi="Times New Roman"/>
          <w:sz w:val="24"/>
          <w:szCs w:val="24"/>
        </w:rPr>
        <w:t>ção;</w:t>
      </w:r>
    </w:p>
    <w:p w14:paraId="14867E88" w14:textId="77777777" w:rsidR="0053688B" w:rsidRPr="0053688B" w:rsidRDefault="00B21AF9" w:rsidP="00551D21">
      <w:pPr>
        <w:pStyle w:val="ListParagraph"/>
        <w:numPr>
          <w:ilvl w:val="0"/>
          <w:numId w:val="74"/>
        </w:numPr>
        <w:spacing w:before="120" w:after="120" w:line="360" w:lineRule="auto"/>
        <w:ind w:left="630" w:firstLine="0"/>
        <w:contextualSpacing w:val="0"/>
        <w:jc w:val="both"/>
      </w:pPr>
      <w:r>
        <w:rPr>
          <w:rFonts w:ascii="Times New Roman" w:hAnsi="Times New Roman"/>
          <w:sz w:val="24"/>
          <w:szCs w:val="24"/>
        </w:rPr>
        <w:t>T</w:t>
      </w:r>
      <w:r w:rsidR="00926E15" w:rsidRPr="001B0A25">
        <w:rPr>
          <w:rFonts w:ascii="Times New Roman" w:hAnsi="Times New Roman"/>
          <w:sz w:val="24"/>
          <w:szCs w:val="24"/>
        </w:rPr>
        <w:t>er processos e procedimentos implementados para realizar análises</w:t>
      </w:r>
      <w:r>
        <w:rPr>
          <w:rFonts w:ascii="Times New Roman" w:hAnsi="Times New Roman"/>
          <w:sz w:val="24"/>
          <w:szCs w:val="24"/>
        </w:rPr>
        <w:t>,</w:t>
      </w:r>
      <w:r w:rsidR="00926E15" w:rsidRPr="001B0A25">
        <w:rPr>
          <w:rFonts w:ascii="Times New Roman" w:hAnsi="Times New Roman"/>
          <w:sz w:val="24"/>
          <w:szCs w:val="24"/>
        </w:rPr>
        <w:t xml:space="preserve"> a posterior</w:t>
      </w:r>
      <w:r>
        <w:rPr>
          <w:rFonts w:ascii="Times New Roman" w:hAnsi="Times New Roman"/>
          <w:sz w:val="24"/>
          <w:szCs w:val="24"/>
        </w:rPr>
        <w:t>, das causas dos</w:t>
      </w:r>
      <w:r w:rsidR="00926E15" w:rsidRPr="001B0A25">
        <w:rPr>
          <w:rFonts w:ascii="Times New Roman" w:hAnsi="Times New Roman"/>
          <w:sz w:val="24"/>
          <w:szCs w:val="24"/>
        </w:rPr>
        <w:t xml:space="preserve"> incidentes de segurança cibernéti</w:t>
      </w:r>
      <w:r>
        <w:rPr>
          <w:rFonts w:ascii="Times New Roman" w:hAnsi="Times New Roman"/>
          <w:sz w:val="24"/>
          <w:szCs w:val="24"/>
        </w:rPr>
        <w:t xml:space="preserve">ca, devendo as constatações das análises </w:t>
      </w:r>
      <w:r>
        <w:rPr>
          <w:rFonts w:ascii="Times New Roman" w:hAnsi="Times New Roman"/>
          <w:sz w:val="24"/>
          <w:szCs w:val="24"/>
        </w:rPr>
        <w:lastRenderedPageBreak/>
        <w:t>ser integradas nos</w:t>
      </w:r>
      <w:r w:rsidR="00926E15" w:rsidRPr="001B0A25">
        <w:rPr>
          <w:rFonts w:ascii="Times New Roman" w:hAnsi="Times New Roman"/>
          <w:sz w:val="24"/>
          <w:szCs w:val="24"/>
        </w:rPr>
        <w:t xml:space="preserve"> planos de resposta, retoma</w:t>
      </w:r>
      <w:r w:rsidR="00926E15">
        <w:rPr>
          <w:rFonts w:ascii="Times New Roman" w:hAnsi="Times New Roman"/>
          <w:sz w:val="24"/>
          <w:szCs w:val="24"/>
        </w:rPr>
        <w:t xml:space="preserve"> e recuperação</w:t>
      </w:r>
      <w:r w:rsidR="00926E15" w:rsidRPr="001B0A25">
        <w:rPr>
          <w:rFonts w:ascii="Times New Roman" w:hAnsi="Times New Roman"/>
          <w:sz w:val="24"/>
          <w:szCs w:val="24"/>
        </w:rPr>
        <w:t xml:space="preserve"> de incidentes cibernéticos</w:t>
      </w:r>
      <w:r w:rsidR="00926E15" w:rsidRPr="001B0A25">
        <w:t>.</w:t>
      </w:r>
      <w:bookmarkStart w:id="44" w:name="_Toc101149719"/>
      <w:r w:rsidR="0053688B">
        <w:rPr>
          <w:rFonts w:ascii="Times New Roman" w:hAnsi="Times New Roman"/>
          <w:b/>
          <w:sz w:val="24"/>
          <w:szCs w:val="24"/>
        </w:rPr>
        <w:t xml:space="preserve"> </w:t>
      </w:r>
    </w:p>
    <w:p w14:paraId="06B0EAB2" w14:textId="77777777" w:rsidR="00926E15" w:rsidRPr="0053688B" w:rsidRDefault="00926E15" w:rsidP="0053688B">
      <w:pPr>
        <w:pStyle w:val="ListParagraph"/>
        <w:spacing w:before="120" w:after="120" w:line="360" w:lineRule="auto"/>
        <w:ind w:left="630"/>
        <w:contextualSpacing w:val="0"/>
        <w:jc w:val="center"/>
      </w:pPr>
      <w:r w:rsidRPr="0053688B">
        <w:rPr>
          <w:rFonts w:ascii="Times New Roman" w:hAnsi="Times New Roman"/>
          <w:b/>
          <w:sz w:val="24"/>
          <w:szCs w:val="24"/>
        </w:rPr>
        <w:t>S</w:t>
      </w:r>
      <w:r w:rsidR="0053688B">
        <w:rPr>
          <w:rFonts w:ascii="Times New Roman" w:hAnsi="Times New Roman"/>
          <w:b/>
          <w:sz w:val="24"/>
          <w:szCs w:val="24"/>
        </w:rPr>
        <w:t>ub</w:t>
      </w:r>
      <w:r w:rsidR="00554D49">
        <w:rPr>
          <w:rFonts w:ascii="Times New Roman" w:hAnsi="Times New Roman"/>
          <w:b/>
          <w:sz w:val="24"/>
          <w:szCs w:val="24"/>
        </w:rPr>
        <w:t>secção VI</w:t>
      </w:r>
    </w:p>
    <w:p w14:paraId="4C28667C" w14:textId="77777777" w:rsidR="00926E15" w:rsidRDefault="00926E15" w:rsidP="00B24DF6">
      <w:pPr>
        <w:pStyle w:val="ListParagraph"/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B0A25">
        <w:rPr>
          <w:rFonts w:ascii="Times New Roman" w:hAnsi="Times New Roman"/>
          <w:b/>
          <w:sz w:val="24"/>
          <w:szCs w:val="24"/>
        </w:rPr>
        <w:t>Consciencialização situacional</w:t>
      </w:r>
      <w:bookmarkEnd w:id="44"/>
    </w:p>
    <w:p w14:paraId="44F08940" w14:textId="77777777" w:rsidR="00B24DF6" w:rsidRPr="00B24DF6" w:rsidRDefault="00B24DF6" w:rsidP="00B24DF6">
      <w:pPr>
        <w:pStyle w:val="ListParagraph"/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ACE2CCC" w14:textId="77777777" w:rsidR="00926E15" w:rsidRPr="001B0A25" w:rsidRDefault="00926E15" w:rsidP="00926E15">
      <w:pPr>
        <w:pStyle w:val="ListParagraph"/>
        <w:spacing w:before="120" w:after="120" w:line="240" w:lineRule="auto"/>
        <w:ind w:left="709"/>
        <w:contextualSpacing w:val="0"/>
        <w:jc w:val="center"/>
        <w:rPr>
          <w:rFonts w:ascii="Times New Roman" w:hAnsi="Times New Roman"/>
          <w:b/>
          <w:sz w:val="24"/>
          <w:szCs w:val="24"/>
        </w:rPr>
      </w:pPr>
      <w:r w:rsidRPr="001B0A25">
        <w:rPr>
          <w:rFonts w:ascii="Times New Roman" w:hAnsi="Times New Roman"/>
          <w:b/>
          <w:sz w:val="24"/>
          <w:szCs w:val="24"/>
        </w:rPr>
        <w:t>Artigo 42</w:t>
      </w:r>
    </w:p>
    <w:p w14:paraId="32997211" w14:textId="77777777" w:rsidR="00926E15" w:rsidRPr="00603C96" w:rsidRDefault="00926E15" w:rsidP="00603C96">
      <w:pPr>
        <w:pStyle w:val="ListParagraph"/>
        <w:spacing w:before="120" w:after="120" w:line="240" w:lineRule="auto"/>
        <w:ind w:left="709"/>
        <w:contextualSpacing w:val="0"/>
        <w:jc w:val="center"/>
        <w:rPr>
          <w:rFonts w:ascii="Times New Roman" w:hAnsi="Times New Roman"/>
          <w:b/>
          <w:sz w:val="24"/>
          <w:szCs w:val="24"/>
        </w:rPr>
      </w:pPr>
      <w:r w:rsidRPr="001B0A25">
        <w:rPr>
          <w:rFonts w:ascii="Times New Roman" w:hAnsi="Times New Roman"/>
          <w:b/>
          <w:sz w:val="24"/>
          <w:szCs w:val="24"/>
        </w:rPr>
        <w:t>Cultura de consciencialização</w:t>
      </w:r>
    </w:p>
    <w:p w14:paraId="43B9B57E" w14:textId="77777777" w:rsidR="00926E15" w:rsidRPr="001B0A25" w:rsidRDefault="00926E15" w:rsidP="00926E15">
      <w:pPr>
        <w:pStyle w:val="ListParagraph"/>
        <w:tabs>
          <w:tab w:val="left" w:pos="0"/>
        </w:tabs>
        <w:spacing w:before="120" w:after="120" w:line="360" w:lineRule="auto"/>
        <w:ind w:left="0" w:hanging="27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B0A25">
        <w:rPr>
          <w:rFonts w:ascii="Times New Roman" w:hAnsi="Times New Roman"/>
          <w:sz w:val="24"/>
          <w:szCs w:val="24"/>
        </w:rPr>
        <w:t>1. As instituições devem promover uma cultura</w:t>
      </w:r>
      <w:r w:rsidRPr="001B0A25">
        <w:rPr>
          <w:rFonts w:ascii="Times New Roman" w:hAnsi="Times New Roman"/>
          <w:b/>
          <w:sz w:val="24"/>
          <w:szCs w:val="24"/>
        </w:rPr>
        <w:t xml:space="preserve"> </w:t>
      </w:r>
      <w:r w:rsidR="00B21AF9">
        <w:rPr>
          <w:rFonts w:ascii="Times New Roman" w:hAnsi="Times New Roman"/>
          <w:sz w:val="24"/>
          <w:szCs w:val="24"/>
        </w:rPr>
        <w:t xml:space="preserve">institucional </w:t>
      </w:r>
      <w:r w:rsidRPr="001B0A25">
        <w:rPr>
          <w:rFonts w:ascii="Times New Roman" w:hAnsi="Times New Roman"/>
          <w:sz w:val="24"/>
          <w:szCs w:val="24"/>
        </w:rPr>
        <w:t xml:space="preserve">que reconheça que o pessoal, a todos os níveis, tem </w:t>
      </w:r>
      <w:r w:rsidR="00B21AF9">
        <w:rPr>
          <w:rFonts w:ascii="Times New Roman" w:hAnsi="Times New Roman"/>
          <w:sz w:val="24"/>
          <w:szCs w:val="24"/>
        </w:rPr>
        <w:t>responsabilidades importantes para</w:t>
      </w:r>
      <w:r w:rsidRPr="001B0A25">
        <w:rPr>
          <w:rFonts w:ascii="Times New Roman" w:hAnsi="Times New Roman"/>
          <w:sz w:val="24"/>
          <w:szCs w:val="24"/>
        </w:rPr>
        <w:t xml:space="preserve"> assegurar a resiliência cibernética</w:t>
      </w:r>
      <w:r w:rsidR="00B21AF9">
        <w:rPr>
          <w:rFonts w:ascii="Times New Roman" w:hAnsi="Times New Roman"/>
          <w:sz w:val="24"/>
          <w:szCs w:val="24"/>
        </w:rPr>
        <w:t>,</w:t>
      </w:r>
      <w:r w:rsidRPr="001B0A25">
        <w:rPr>
          <w:rFonts w:ascii="Times New Roman" w:hAnsi="Times New Roman"/>
          <w:sz w:val="24"/>
          <w:szCs w:val="24"/>
        </w:rPr>
        <w:t xml:space="preserve"> através de uma comunicação interna clara e efectiva, que inclua a partilha de informação relevante sobre a estratégia e </w:t>
      </w:r>
      <w:r w:rsidRPr="001B0A25">
        <w:rPr>
          <w:rFonts w:ascii="Times New Roman" w:hAnsi="Times New Roman"/>
          <w:i/>
          <w:sz w:val="24"/>
          <w:szCs w:val="24"/>
        </w:rPr>
        <w:t>framework</w:t>
      </w:r>
      <w:r w:rsidRPr="001B0A25">
        <w:rPr>
          <w:rFonts w:ascii="Times New Roman" w:hAnsi="Times New Roman"/>
          <w:sz w:val="24"/>
          <w:szCs w:val="24"/>
        </w:rPr>
        <w:t xml:space="preserve"> cibernético a todos os colaboradores.</w:t>
      </w:r>
    </w:p>
    <w:p w14:paraId="467468E8" w14:textId="77777777" w:rsidR="00926E15" w:rsidRPr="001B0A25" w:rsidRDefault="00926E15" w:rsidP="00554D49">
      <w:pPr>
        <w:pStyle w:val="ListParagraph"/>
        <w:tabs>
          <w:tab w:val="left" w:pos="0"/>
        </w:tabs>
        <w:spacing w:before="120" w:after="120" w:line="360" w:lineRule="auto"/>
        <w:ind w:left="0" w:hanging="27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B0A25">
        <w:rPr>
          <w:rFonts w:ascii="Times New Roman" w:hAnsi="Times New Roman"/>
          <w:sz w:val="24"/>
          <w:szCs w:val="24"/>
        </w:rPr>
        <w:t xml:space="preserve">2. As instituições devem promover um alto nível de consciencialização e compromisso </w:t>
      </w:r>
      <w:r w:rsidR="00554D49">
        <w:rPr>
          <w:rFonts w:ascii="Times New Roman" w:hAnsi="Times New Roman"/>
          <w:sz w:val="24"/>
          <w:szCs w:val="24"/>
        </w:rPr>
        <w:t>para a resiliência cibernética.</w:t>
      </w:r>
    </w:p>
    <w:p w14:paraId="7AE966B7" w14:textId="77777777" w:rsidR="00926E15" w:rsidRPr="001B0A25" w:rsidRDefault="00926E15" w:rsidP="00926E15">
      <w:pPr>
        <w:pStyle w:val="ListParagraph"/>
        <w:spacing w:before="120" w:after="120" w:line="240" w:lineRule="auto"/>
        <w:ind w:left="709"/>
        <w:contextualSpacing w:val="0"/>
        <w:jc w:val="center"/>
        <w:rPr>
          <w:rFonts w:ascii="Times New Roman" w:hAnsi="Times New Roman"/>
          <w:b/>
          <w:sz w:val="24"/>
          <w:szCs w:val="24"/>
        </w:rPr>
      </w:pPr>
      <w:r w:rsidRPr="001B0A25">
        <w:rPr>
          <w:rFonts w:ascii="Times New Roman" w:hAnsi="Times New Roman"/>
          <w:b/>
          <w:sz w:val="24"/>
          <w:szCs w:val="24"/>
        </w:rPr>
        <w:t>Artigo 43</w:t>
      </w:r>
    </w:p>
    <w:p w14:paraId="671683E6" w14:textId="77777777" w:rsidR="00926E15" w:rsidRPr="00932320" w:rsidRDefault="00926E15" w:rsidP="00926E15">
      <w:pPr>
        <w:pStyle w:val="ListParagraph"/>
        <w:spacing w:before="120" w:after="120" w:line="360" w:lineRule="auto"/>
        <w:ind w:left="709"/>
        <w:contextualSpacing w:val="0"/>
        <w:jc w:val="center"/>
        <w:rPr>
          <w:rFonts w:ascii="Times New Roman" w:hAnsi="Times New Roman"/>
          <w:b/>
          <w:sz w:val="24"/>
          <w:szCs w:val="24"/>
        </w:rPr>
      </w:pPr>
      <w:r w:rsidRPr="001B0A25">
        <w:rPr>
          <w:rFonts w:ascii="Times New Roman" w:hAnsi="Times New Roman"/>
          <w:b/>
          <w:sz w:val="24"/>
          <w:szCs w:val="24"/>
        </w:rPr>
        <w:t xml:space="preserve">Formação </w:t>
      </w:r>
    </w:p>
    <w:p w14:paraId="65CEED7D" w14:textId="77777777" w:rsidR="00926E15" w:rsidRPr="001B0A25" w:rsidRDefault="00926E15" w:rsidP="00551D21">
      <w:pPr>
        <w:pStyle w:val="ListParagraph"/>
        <w:numPr>
          <w:ilvl w:val="0"/>
          <w:numId w:val="77"/>
        </w:numPr>
        <w:tabs>
          <w:tab w:val="left" w:pos="0"/>
        </w:tabs>
        <w:spacing w:before="120" w:after="120" w:line="360" w:lineRule="auto"/>
        <w:ind w:left="9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B0A25">
        <w:rPr>
          <w:rFonts w:ascii="Times New Roman" w:hAnsi="Times New Roman"/>
          <w:sz w:val="24"/>
          <w:szCs w:val="24"/>
        </w:rPr>
        <w:t>As instituições devem assegurar:</w:t>
      </w:r>
    </w:p>
    <w:p w14:paraId="4E79B392" w14:textId="77777777" w:rsidR="00926E15" w:rsidRPr="001B0A25" w:rsidRDefault="00B21AF9" w:rsidP="00551D21">
      <w:pPr>
        <w:pStyle w:val="ListParagraph"/>
        <w:numPr>
          <w:ilvl w:val="0"/>
          <w:numId w:val="50"/>
        </w:numPr>
        <w:tabs>
          <w:tab w:val="left" w:pos="270"/>
        </w:tabs>
        <w:spacing w:before="120" w:after="120" w:line="360" w:lineRule="auto"/>
        <w:ind w:left="63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A</w:t>
      </w:r>
      <w:r w:rsidR="00926E15" w:rsidRPr="001B0A25">
        <w:rPr>
          <w:rFonts w:ascii="Times New Roman" w:hAnsi="Times New Roman"/>
          <w:sz w:val="24"/>
          <w:szCs w:val="24"/>
        </w:rPr>
        <w:t xml:space="preserve"> existência de um programa de formação contínua e testes de consciencialização sobre o risco e resiliência ci</w:t>
      </w:r>
      <w:r>
        <w:rPr>
          <w:rFonts w:ascii="Times New Roman" w:hAnsi="Times New Roman"/>
          <w:sz w:val="24"/>
          <w:szCs w:val="24"/>
        </w:rPr>
        <w:t xml:space="preserve">bernética para todo o pessoal; </w:t>
      </w:r>
    </w:p>
    <w:p w14:paraId="2DEAB5BE" w14:textId="77777777" w:rsidR="00926E15" w:rsidRPr="001B0A25" w:rsidRDefault="00B21AF9" w:rsidP="00551D21">
      <w:pPr>
        <w:pStyle w:val="ListParagraph"/>
        <w:numPr>
          <w:ilvl w:val="0"/>
          <w:numId w:val="50"/>
        </w:numPr>
        <w:tabs>
          <w:tab w:val="left" w:pos="270"/>
        </w:tabs>
        <w:spacing w:before="120" w:after="120" w:line="360" w:lineRule="auto"/>
        <w:ind w:left="63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="00926E15" w:rsidRPr="001B0A25">
        <w:rPr>
          <w:rFonts w:ascii="Times New Roman" w:hAnsi="Times New Roman"/>
          <w:sz w:val="24"/>
          <w:szCs w:val="24"/>
        </w:rPr>
        <w:t xml:space="preserve"> equilíbrio adequado de competências, conhecimentos e experiência para compreender e avaliar os riscos cibernéticos que enfrentam.</w:t>
      </w:r>
    </w:p>
    <w:p w14:paraId="204AFB5D" w14:textId="77777777" w:rsidR="00926E15" w:rsidRPr="00932320" w:rsidRDefault="00926E15" w:rsidP="00551D21">
      <w:pPr>
        <w:pStyle w:val="ListParagraph"/>
        <w:numPr>
          <w:ilvl w:val="0"/>
          <w:numId w:val="77"/>
        </w:numPr>
        <w:tabs>
          <w:tab w:val="left" w:pos="0"/>
        </w:tabs>
        <w:spacing w:before="120" w:after="120" w:line="360" w:lineRule="auto"/>
        <w:ind w:left="9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B3442">
        <w:rPr>
          <w:rFonts w:ascii="Times New Roman" w:hAnsi="Times New Roman"/>
          <w:sz w:val="24"/>
          <w:szCs w:val="24"/>
        </w:rPr>
        <w:t xml:space="preserve">As instituições devem elaborar </w:t>
      </w:r>
      <w:r w:rsidRPr="00282DFF">
        <w:rPr>
          <w:rFonts w:ascii="Times New Roman" w:hAnsi="Times New Roman"/>
          <w:sz w:val="24"/>
          <w:szCs w:val="24"/>
        </w:rPr>
        <w:t xml:space="preserve">programas de </w:t>
      </w:r>
      <w:r w:rsidRPr="003A067F">
        <w:rPr>
          <w:rFonts w:ascii="Times New Roman" w:hAnsi="Times New Roman"/>
          <w:sz w:val="24"/>
          <w:szCs w:val="24"/>
        </w:rPr>
        <w:t xml:space="preserve">consciencialização e educação do cliente </w:t>
      </w:r>
      <w:r w:rsidRPr="00FB2456">
        <w:rPr>
          <w:rFonts w:ascii="Times New Roman" w:hAnsi="Times New Roman"/>
          <w:sz w:val="24"/>
          <w:szCs w:val="24"/>
        </w:rPr>
        <w:t>em matérias de literacia e inclusão financeira, de modo a</w:t>
      </w:r>
      <w:r w:rsidRPr="0030506F">
        <w:rPr>
          <w:rFonts w:ascii="Times New Roman" w:hAnsi="Times New Roman"/>
          <w:sz w:val="24"/>
          <w:szCs w:val="24"/>
        </w:rPr>
        <w:t xml:space="preserve"> </w:t>
      </w:r>
      <w:r w:rsidRPr="00C314A5">
        <w:rPr>
          <w:rFonts w:ascii="Times New Roman" w:hAnsi="Times New Roman"/>
          <w:sz w:val="24"/>
          <w:szCs w:val="24"/>
        </w:rPr>
        <w:t xml:space="preserve">dotar os </w:t>
      </w:r>
      <w:r w:rsidRPr="00461060">
        <w:rPr>
          <w:rFonts w:ascii="Times New Roman" w:hAnsi="Times New Roman"/>
          <w:sz w:val="24"/>
          <w:szCs w:val="24"/>
        </w:rPr>
        <w:t xml:space="preserve">seus clientes de técnicas de </w:t>
      </w:r>
      <w:r w:rsidRPr="00E46541">
        <w:rPr>
          <w:rFonts w:ascii="Times New Roman" w:hAnsi="Times New Roman"/>
          <w:sz w:val="24"/>
          <w:szCs w:val="24"/>
        </w:rPr>
        <w:t>detecção de comunicações fraudulentas</w:t>
      </w:r>
      <w:r>
        <w:rPr>
          <w:rFonts w:ascii="Times New Roman" w:hAnsi="Times New Roman"/>
          <w:sz w:val="24"/>
          <w:szCs w:val="24"/>
        </w:rPr>
        <w:t>.</w:t>
      </w:r>
    </w:p>
    <w:p w14:paraId="7799E13E" w14:textId="77777777" w:rsidR="00926E15" w:rsidRPr="001B0A25" w:rsidRDefault="00926E15" w:rsidP="00926E15">
      <w:pPr>
        <w:pStyle w:val="ListParagraph"/>
        <w:spacing w:before="120" w:after="120" w:line="240" w:lineRule="auto"/>
        <w:ind w:left="709"/>
        <w:contextualSpacing w:val="0"/>
        <w:jc w:val="center"/>
        <w:rPr>
          <w:rFonts w:ascii="Times New Roman" w:hAnsi="Times New Roman"/>
          <w:b/>
          <w:sz w:val="24"/>
          <w:szCs w:val="24"/>
        </w:rPr>
      </w:pPr>
      <w:r w:rsidRPr="001B0A25">
        <w:rPr>
          <w:rFonts w:ascii="Times New Roman" w:hAnsi="Times New Roman"/>
          <w:b/>
          <w:sz w:val="24"/>
          <w:szCs w:val="24"/>
        </w:rPr>
        <w:lastRenderedPageBreak/>
        <w:t>Artigo 44</w:t>
      </w:r>
    </w:p>
    <w:p w14:paraId="65630C25" w14:textId="77777777" w:rsidR="00926E15" w:rsidRPr="00603C96" w:rsidRDefault="00926E15" w:rsidP="00603C96">
      <w:pPr>
        <w:pStyle w:val="ListParagraph"/>
        <w:spacing w:before="120" w:after="120" w:line="240" w:lineRule="auto"/>
        <w:ind w:left="709"/>
        <w:contextualSpacing w:val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Entendimento sobre as </w:t>
      </w:r>
      <w:r w:rsidRPr="001B0A25">
        <w:rPr>
          <w:rFonts w:ascii="Times New Roman" w:hAnsi="Times New Roman"/>
          <w:b/>
          <w:sz w:val="24"/>
          <w:szCs w:val="24"/>
        </w:rPr>
        <w:t>ameaças</w:t>
      </w:r>
    </w:p>
    <w:p w14:paraId="23D5D4C4" w14:textId="77777777" w:rsidR="00926E15" w:rsidRPr="00603C96" w:rsidRDefault="00926E15" w:rsidP="00603C96">
      <w:pPr>
        <w:pStyle w:val="ListParagraph"/>
        <w:spacing w:before="120" w:after="120" w:line="360" w:lineRule="auto"/>
        <w:ind w:left="-27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B0A25">
        <w:rPr>
          <w:rFonts w:ascii="Times New Roman" w:hAnsi="Times New Roman"/>
          <w:sz w:val="24"/>
          <w:szCs w:val="24"/>
        </w:rPr>
        <w:t>As instituições devem compreender todo o conjunto de ameaças e as suas implicações no ambiente em que operam, bem como a adequação das suas medidas de mi</w:t>
      </w:r>
      <w:r w:rsidR="00554D49">
        <w:rPr>
          <w:rFonts w:ascii="Times New Roman" w:hAnsi="Times New Roman"/>
          <w:sz w:val="24"/>
          <w:szCs w:val="24"/>
        </w:rPr>
        <w:t>tigação de riscos cibernéticas.</w:t>
      </w:r>
    </w:p>
    <w:p w14:paraId="5D501734" w14:textId="77777777" w:rsidR="00926E15" w:rsidRPr="001B0A25" w:rsidRDefault="00926E15" w:rsidP="00926E15">
      <w:pPr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B0A25">
        <w:rPr>
          <w:rFonts w:ascii="Times New Roman" w:hAnsi="Times New Roman"/>
          <w:b/>
          <w:sz w:val="24"/>
          <w:szCs w:val="24"/>
        </w:rPr>
        <w:t>Artigo 45</w:t>
      </w:r>
    </w:p>
    <w:p w14:paraId="649701FA" w14:textId="77777777" w:rsidR="00926E15" w:rsidRPr="00932320" w:rsidRDefault="00926E15" w:rsidP="00926E15">
      <w:pPr>
        <w:pStyle w:val="ListParagraph"/>
        <w:spacing w:before="120" w:after="120" w:line="360" w:lineRule="auto"/>
        <w:ind w:left="-270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1B0A25">
        <w:rPr>
          <w:rFonts w:ascii="Times New Roman" w:hAnsi="Times New Roman"/>
          <w:b/>
          <w:sz w:val="24"/>
          <w:szCs w:val="24"/>
        </w:rPr>
        <w:t xml:space="preserve">                                                 </w:t>
      </w:r>
      <w:r w:rsidRPr="001B0A25">
        <w:rPr>
          <w:rFonts w:ascii="Times New Roman" w:hAnsi="Times New Roman"/>
          <w:b/>
          <w:sz w:val="24"/>
          <w:szCs w:val="24"/>
        </w:rPr>
        <w:tab/>
      </w:r>
      <w:r w:rsidRPr="001B0A25">
        <w:rPr>
          <w:rFonts w:ascii="Times New Roman" w:hAnsi="Times New Roman"/>
          <w:b/>
          <w:sz w:val="24"/>
          <w:szCs w:val="24"/>
        </w:rPr>
        <w:tab/>
        <w:t>Recolha de informação</w:t>
      </w:r>
    </w:p>
    <w:p w14:paraId="1033B6BB" w14:textId="77777777" w:rsidR="00926E15" w:rsidRPr="001B0A25" w:rsidRDefault="00926E15" w:rsidP="00551D21">
      <w:pPr>
        <w:pStyle w:val="ListParagraph"/>
        <w:numPr>
          <w:ilvl w:val="0"/>
          <w:numId w:val="75"/>
        </w:numPr>
        <w:spacing w:before="120" w:after="120" w:line="36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B0A25">
        <w:rPr>
          <w:rFonts w:ascii="Times New Roman" w:hAnsi="Times New Roman"/>
          <w:sz w:val="24"/>
          <w:szCs w:val="24"/>
        </w:rPr>
        <w:t>As instituições devem estabelecer um processo de recolha de informação relativa a</w:t>
      </w:r>
      <w:r w:rsidR="00B21AF9">
        <w:rPr>
          <w:rFonts w:ascii="Times New Roman" w:hAnsi="Times New Roman"/>
          <w:sz w:val="24"/>
          <w:szCs w:val="24"/>
        </w:rPr>
        <w:t>os</w:t>
      </w:r>
      <w:r w:rsidRPr="001B0A25">
        <w:rPr>
          <w:rFonts w:ascii="Times New Roman" w:hAnsi="Times New Roman"/>
          <w:sz w:val="24"/>
          <w:szCs w:val="24"/>
        </w:rPr>
        <w:t xml:space="preserve"> riscos cibernéticos de fontes internas e externas pela sua relevância e potencial impacto no ne</w:t>
      </w:r>
      <w:r w:rsidR="00B21AF9">
        <w:rPr>
          <w:rFonts w:ascii="Times New Roman" w:hAnsi="Times New Roman"/>
          <w:sz w:val="24"/>
          <w:szCs w:val="24"/>
        </w:rPr>
        <w:t>gócio e no ambiente de TI, com o objectivo</w:t>
      </w:r>
      <w:r w:rsidRPr="001B0A25">
        <w:rPr>
          <w:rFonts w:ascii="Times New Roman" w:hAnsi="Times New Roman"/>
          <w:sz w:val="24"/>
          <w:szCs w:val="24"/>
        </w:rPr>
        <w:t xml:space="preserve"> de manter uma boa consciência da situação de risco cibernético.</w:t>
      </w:r>
    </w:p>
    <w:p w14:paraId="2AF5CE6B" w14:textId="77777777" w:rsidR="00926E15" w:rsidRPr="001B0A25" w:rsidRDefault="00926E15" w:rsidP="00551D21">
      <w:pPr>
        <w:pStyle w:val="ListParagraph"/>
        <w:numPr>
          <w:ilvl w:val="0"/>
          <w:numId w:val="75"/>
        </w:numPr>
        <w:spacing w:before="120" w:after="120" w:line="36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B0A25">
        <w:rPr>
          <w:rFonts w:ascii="Times New Roman" w:hAnsi="Times New Roman"/>
          <w:sz w:val="24"/>
          <w:szCs w:val="24"/>
        </w:rPr>
        <w:t>Para efeitos do disposto do número anterior, consideram-se fontes internas e externas as seguintes:</w:t>
      </w:r>
    </w:p>
    <w:p w14:paraId="32FCB856" w14:textId="77777777" w:rsidR="00926E15" w:rsidRPr="001B0A25" w:rsidRDefault="00B21AF9" w:rsidP="00551D21">
      <w:pPr>
        <w:pStyle w:val="ListParagraph"/>
        <w:numPr>
          <w:ilvl w:val="0"/>
          <w:numId w:val="51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L</w:t>
      </w:r>
      <w:r w:rsidR="00926E15" w:rsidRPr="001B0A25">
        <w:rPr>
          <w:rFonts w:ascii="Times New Roman" w:hAnsi="Times New Roman"/>
          <w:i/>
          <w:sz w:val="24"/>
          <w:szCs w:val="24"/>
        </w:rPr>
        <w:t>ogs</w:t>
      </w:r>
      <w:r w:rsidR="00926E15" w:rsidRPr="001B0A25">
        <w:rPr>
          <w:rFonts w:ascii="Times New Roman" w:hAnsi="Times New Roman"/>
          <w:sz w:val="24"/>
          <w:szCs w:val="24"/>
        </w:rPr>
        <w:t xml:space="preserve"> de aplicações, sistemas e redes; </w:t>
      </w:r>
    </w:p>
    <w:p w14:paraId="24389070" w14:textId="77777777" w:rsidR="00926E15" w:rsidRPr="001B0A25" w:rsidRDefault="00B21AF9" w:rsidP="00551D21">
      <w:pPr>
        <w:pStyle w:val="ListParagraph"/>
        <w:numPr>
          <w:ilvl w:val="0"/>
          <w:numId w:val="51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="00926E15" w:rsidRPr="001B0A25">
        <w:rPr>
          <w:rFonts w:ascii="Times New Roman" w:hAnsi="Times New Roman"/>
          <w:sz w:val="24"/>
          <w:szCs w:val="24"/>
        </w:rPr>
        <w:t>ispositivos de segurança</w:t>
      </w:r>
      <w:r>
        <w:rPr>
          <w:rFonts w:ascii="Times New Roman" w:hAnsi="Times New Roman"/>
          <w:sz w:val="24"/>
          <w:szCs w:val="24"/>
        </w:rPr>
        <w:t>,</w:t>
      </w:r>
      <w:r w:rsidR="00926E15" w:rsidRPr="001B0A25">
        <w:rPr>
          <w:rFonts w:ascii="Times New Roman" w:hAnsi="Times New Roman"/>
          <w:sz w:val="24"/>
          <w:szCs w:val="24"/>
        </w:rPr>
        <w:t xml:space="preserve"> tais como </w:t>
      </w:r>
      <w:r w:rsidR="00926E15" w:rsidRPr="001B0A25">
        <w:rPr>
          <w:rFonts w:ascii="Times New Roman" w:hAnsi="Times New Roman"/>
          <w:i/>
          <w:sz w:val="24"/>
          <w:szCs w:val="24"/>
        </w:rPr>
        <w:t>firewalls</w:t>
      </w:r>
      <w:r w:rsidR="00926E15" w:rsidRPr="001B0A25">
        <w:rPr>
          <w:rFonts w:ascii="Times New Roman" w:hAnsi="Times New Roman"/>
          <w:sz w:val="24"/>
          <w:szCs w:val="24"/>
        </w:rPr>
        <w:t xml:space="preserve"> e Sistemas de Detecção de Intrusões (</w:t>
      </w:r>
      <w:r w:rsidR="00926E15" w:rsidRPr="001B0A25">
        <w:rPr>
          <w:rFonts w:ascii="Times New Roman" w:hAnsi="Times New Roman"/>
          <w:i/>
          <w:sz w:val="24"/>
          <w:szCs w:val="24"/>
        </w:rPr>
        <w:t>Intrusion Detection Systems</w:t>
      </w:r>
      <w:r w:rsidR="00926E15" w:rsidRPr="001B0A25">
        <w:rPr>
          <w:rFonts w:ascii="Times New Roman" w:hAnsi="Times New Roman"/>
          <w:sz w:val="24"/>
          <w:szCs w:val="24"/>
        </w:rPr>
        <w:t>-IDS);</w:t>
      </w:r>
    </w:p>
    <w:p w14:paraId="2909E052" w14:textId="77777777" w:rsidR="00926E15" w:rsidRPr="001B0A25" w:rsidRDefault="00B21AF9" w:rsidP="00551D21">
      <w:pPr>
        <w:pStyle w:val="ListParagraph"/>
        <w:numPr>
          <w:ilvl w:val="0"/>
          <w:numId w:val="51"/>
        </w:numPr>
        <w:tabs>
          <w:tab w:val="left" w:pos="810"/>
          <w:tab w:val="left" w:pos="1170"/>
        </w:tabs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</w:t>
      </w:r>
      <w:r w:rsidR="00926E15" w:rsidRPr="001B0A25">
        <w:rPr>
          <w:rFonts w:ascii="Times New Roman" w:hAnsi="Times New Roman"/>
          <w:sz w:val="24"/>
          <w:szCs w:val="24"/>
        </w:rPr>
        <w:t xml:space="preserve">ornecedores fiáveis </w:t>
      </w:r>
      <w:r>
        <w:rPr>
          <w:rFonts w:ascii="Times New Roman" w:hAnsi="Times New Roman"/>
          <w:sz w:val="24"/>
          <w:szCs w:val="24"/>
        </w:rPr>
        <w:t>de informações sobre ameaças;</w:t>
      </w:r>
    </w:p>
    <w:p w14:paraId="7AEF7623" w14:textId="77777777" w:rsidR="00554D49" w:rsidRPr="00603C96" w:rsidRDefault="00B21AF9" w:rsidP="00551D21">
      <w:pPr>
        <w:pStyle w:val="ListParagraph"/>
        <w:numPr>
          <w:ilvl w:val="0"/>
          <w:numId w:val="51"/>
        </w:numPr>
        <w:tabs>
          <w:tab w:val="left" w:pos="810"/>
          <w:tab w:val="left" w:pos="1170"/>
        </w:tabs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="00926E15" w:rsidRPr="001B0A25">
        <w:rPr>
          <w:rFonts w:ascii="Times New Roman" w:hAnsi="Times New Roman"/>
          <w:sz w:val="24"/>
          <w:szCs w:val="24"/>
        </w:rPr>
        <w:t xml:space="preserve">nformação pública disponível. </w:t>
      </w:r>
    </w:p>
    <w:p w14:paraId="4F942070" w14:textId="77777777" w:rsidR="00926E15" w:rsidRPr="001B0A25" w:rsidRDefault="00926E15" w:rsidP="00926E15">
      <w:pPr>
        <w:pStyle w:val="ListParagraph"/>
        <w:ind w:left="709"/>
        <w:jc w:val="center"/>
        <w:rPr>
          <w:rFonts w:ascii="Times New Roman" w:hAnsi="Times New Roman"/>
          <w:b/>
          <w:sz w:val="24"/>
          <w:szCs w:val="24"/>
        </w:rPr>
      </w:pPr>
      <w:r w:rsidRPr="001B0A25">
        <w:rPr>
          <w:rFonts w:ascii="Times New Roman" w:hAnsi="Times New Roman"/>
          <w:b/>
          <w:sz w:val="24"/>
          <w:szCs w:val="24"/>
        </w:rPr>
        <w:t>Artigo 46</w:t>
      </w:r>
    </w:p>
    <w:p w14:paraId="00AD4F1E" w14:textId="77777777" w:rsidR="00926E15" w:rsidRPr="001B0A25" w:rsidRDefault="00926E15" w:rsidP="00926E15">
      <w:pPr>
        <w:pStyle w:val="ListParagraph"/>
        <w:ind w:left="709"/>
        <w:jc w:val="center"/>
        <w:rPr>
          <w:rFonts w:ascii="Times New Roman" w:hAnsi="Times New Roman"/>
          <w:sz w:val="2"/>
          <w:szCs w:val="24"/>
        </w:rPr>
      </w:pPr>
    </w:p>
    <w:p w14:paraId="13C0F0FE" w14:textId="77777777" w:rsidR="00926E15" w:rsidRPr="00932320" w:rsidRDefault="00926E15" w:rsidP="00926E15">
      <w:pPr>
        <w:pStyle w:val="ListParagraph"/>
        <w:spacing w:before="120" w:after="120" w:line="360" w:lineRule="auto"/>
        <w:ind w:left="709"/>
        <w:contextualSpacing w:val="0"/>
        <w:jc w:val="center"/>
        <w:rPr>
          <w:rFonts w:ascii="Times New Roman" w:hAnsi="Times New Roman"/>
          <w:b/>
          <w:sz w:val="24"/>
          <w:szCs w:val="24"/>
        </w:rPr>
      </w:pPr>
      <w:r w:rsidRPr="001B0A25">
        <w:rPr>
          <w:rFonts w:ascii="Times New Roman" w:hAnsi="Times New Roman"/>
          <w:b/>
          <w:sz w:val="24"/>
          <w:szCs w:val="24"/>
        </w:rPr>
        <w:t>Análise da informação</w:t>
      </w:r>
    </w:p>
    <w:p w14:paraId="6BE9F180" w14:textId="77777777" w:rsidR="00AB7DDF" w:rsidRPr="00FE312B" w:rsidRDefault="00926E15" w:rsidP="00FE312B">
      <w:pPr>
        <w:pStyle w:val="ListParagraph"/>
        <w:spacing w:before="120" w:after="120" w:line="360" w:lineRule="auto"/>
        <w:ind w:left="-27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B0A25">
        <w:rPr>
          <w:rFonts w:ascii="Times New Roman" w:hAnsi="Times New Roman"/>
          <w:sz w:val="24"/>
          <w:szCs w:val="24"/>
        </w:rPr>
        <w:t xml:space="preserve">As instituições devem analisar </w:t>
      </w:r>
      <w:r w:rsidR="00B21AF9">
        <w:rPr>
          <w:rFonts w:ascii="Times New Roman" w:hAnsi="Times New Roman"/>
          <w:sz w:val="24"/>
          <w:szCs w:val="24"/>
        </w:rPr>
        <w:t xml:space="preserve">toda a informação recolhida </w:t>
      </w:r>
      <w:r w:rsidRPr="001B0A25">
        <w:rPr>
          <w:rFonts w:ascii="Times New Roman" w:hAnsi="Times New Roman"/>
          <w:sz w:val="24"/>
          <w:szCs w:val="24"/>
        </w:rPr>
        <w:t>para gerar um entendimento relevante sobre ameaças cibernéticas e utilizá-la, continuamente, para avaliar e gerir as ameaças e vulnerabilidades de segurança</w:t>
      </w:r>
      <w:r w:rsidR="00B21AF9">
        <w:rPr>
          <w:rFonts w:ascii="Times New Roman" w:hAnsi="Times New Roman"/>
          <w:sz w:val="24"/>
          <w:szCs w:val="24"/>
        </w:rPr>
        <w:t>,</w:t>
      </w:r>
      <w:r w:rsidRPr="001B0A25">
        <w:rPr>
          <w:rFonts w:ascii="Times New Roman" w:hAnsi="Times New Roman"/>
          <w:sz w:val="24"/>
          <w:szCs w:val="24"/>
        </w:rPr>
        <w:t xml:space="preserve"> com o objectivo de implementar controlos ade</w:t>
      </w:r>
      <w:r w:rsidRPr="001B0A25">
        <w:rPr>
          <w:rFonts w:ascii="Times New Roman" w:hAnsi="Times New Roman"/>
          <w:sz w:val="24"/>
          <w:szCs w:val="24"/>
        </w:rPr>
        <w:lastRenderedPageBreak/>
        <w:t>quados de segurança cibernética nos seus sistemas e, a um nível geral, reforçar o seu quadro de resiliência cibernética e as suas capacidades numa base contínua.</w:t>
      </w:r>
    </w:p>
    <w:p w14:paraId="08E2ADCF" w14:textId="77777777" w:rsidR="00926E15" w:rsidRPr="001B0A25" w:rsidRDefault="00926E15" w:rsidP="00926E15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0A25">
        <w:rPr>
          <w:rFonts w:ascii="Times New Roman" w:hAnsi="Times New Roman" w:cs="Times New Roman"/>
          <w:b/>
          <w:sz w:val="24"/>
          <w:szCs w:val="24"/>
        </w:rPr>
        <w:t>Artigo 47</w:t>
      </w:r>
    </w:p>
    <w:p w14:paraId="7B328216" w14:textId="77777777" w:rsidR="00926E15" w:rsidRPr="001B0A25" w:rsidRDefault="00926E15" w:rsidP="00554D49">
      <w:pPr>
        <w:tabs>
          <w:tab w:val="left" w:pos="1980"/>
        </w:tabs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0A25">
        <w:rPr>
          <w:rFonts w:ascii="Times New Roman" w:hAnsi="Times New Roman" w:cs="Times New Roman"/>
          <w:b/>
          <w:sz w:val="24"/>
          <w:szCs w:val="24"/>
        </w:rPr>
        <w:t>Partilha</w:t>
      </w:r>
      <w:r w:rsidR="00554D49">
        <w:rPr>
          <w:rFonts w:ascii="Times New Roman" w:hAnsi="Times New Roman" w:cs="Times New Roman"/>
          <w:b/>
          <w:sz w:val="24"/>
          <w:szCs w:val="24"/>
        </w:rPr>
        <w:t xml:space="preserve"> de informação</w:t>
      </w:r>
    </w:p>
    <w:p w14:paraId="5BB5866B" w14:textId="77777777" w:rsidR="00603C96" w:rsidRPr="00B24DF6" w:rsidRDefault="00926E15" w:rsidP="00B24DF6">
      <w:pPr>
        <w:pStyle w:val="ListParagraph"/>
        <w:spacing w:before="120" w:after="120" w:line="360" w:lineRule="auto"/>
        <w:ind w:left="-27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B0A25">
        <w:rPr>
          <w:rFonts w:ascii="Times New Roman" w:hAnsi="Times New Roman"/>
          <w:sz w:val="24"/>
          <w:szCs w:val="24"/>
        </w:rPr>
        <w:t>As instituições devem participar activamente nos grupos e recursos de partilha de informação existentes, incluindo grupos inter</w:t>
      </w:r>
      <w:r w:rsidR="00B21AF9">
        <w:rPr>
          <w:rFonts w:ascii="Times New Roman" w:hAnsi="Times New Roman"/>
          <w:sz w:val="24"/>
          <w:szCs w:val="24"/>
        </w:rPr>
        <w:t>-</w:t>
      </w:r>
      <w:r w:rsidRPr="001B0A25">
        <w:rPr>
          <w:rFonts w:ascii="Times New Roman" w:hAnsi="Times New Roman"/>
          <w:sz w:val="24"/>
          <w:szCs w:val="24"/>
        </w:rPr>
        <w:t>profissionais, inter</w:t>
      </w:r>
      <w:r w:rsidR="00B21AF9">
        <w:rPr>
          <w:rFonts w:ascii="Times New Roman" w:hAnsi="Times New Roman"/>
          <w:sz w:val="24"/>
          <w:szCs w:val="24"/>
        </w:rPr>
        <w:t>-</w:t>
      </w:r>
      <w:r w:rsidRPr="001B0A25">
        <w:rPr>
          <w:rFonts w:ascii="Times New Roman" w:hAnsi="Times New Roman"/>
          <w:sz w:val="24"/>
          <w:szCs w:val="24"/>
        </w:rPr>
        <w:t>governamentais e transfronteiriços para recolher, distribuir e avaliar informação sobre práticas cibernéticas, ameaças cibernéticas e indicadores de alerta prévio relacio</w:t>
      </w:r>
      <w:r w:rsidR="00554D49">
        <w:rPr>
          <w:rFonts w:ascii="Times New Roman" w:hAnsi="Times New Roman"/>
          <w:sz w:val="24"/>
          <w:szCs w:val="24"/>
        </w:rPr>
        <w:t>nados com ameaças cibernéticas.</w:t>
      </w:r>
    </w:p>
    <w:p w14:paraId="5DF29D99" w14:textId="77777777" w:rsidR="00926E15" w:rsidRPr="001B0A25" w:rsidRDefault="00926E15" w:rsidP="00926E15">
      <w:pPr>
        <w:pStyle w:val="ListParagraph"/>
        <w:spacing w:before="120" w:after="120" w:line="240" w:lineRule="auto"/>
        <w:ind w:left="540"/>
        <w:contextualSpacing w:val="0"/>
        <w:jc w:val="center"/>
        <w:rPr>
          <w:rFonts w:ascii="Times New Roman" w:hAnsi="Times New Roman"/>
          <w:b/>
          <w:sz w:val="24"/>
          <w:szCs w:val="24"/>
        </w:rPr>
      </w:pPr>
      <w:r w:rsidRPr="001B0A25">
        <w:rPr>
          <w:rFonts w:ascii="Times New Roman" w:hAnsi="Times New Roman"/>
          <w:b/>
          <w:sz w:val="24"/>
          <w:szCs w:val="24"/>
        </w:rPr>
        <w:t>Artigo 48</w:t>
      </w:r>
    </w:p>
    <w:p w14:paraId="3F94D18C" w14:textId="77777777" w:rsidR="00926E15" w:rsidRPr="001B0A25" w:rsidRDefault="00926E15" w:rsidP="00926E15">
      <w:pPr>
        <w:pStyle w:val="ListParagraph"/>
        <w:spacing w:before="120" w:after="120" w:line="240" w:lineRule="auto"/>
        <w:ind w:left="540"/>
        <w:contextualSpacing w:val="0"/>
        <w:jc w:val="center"/>
        <w:rPr>
          <w:rFonts w:ascii="Times New Roman" w:hAnsi="Times New Roman"/>
          <w:b/>
          <w:sz w:val="24"/>
          <w:szCs w:val="24"/>
        </w:rPr>
      </w:pPr>
      <w:r w:rsidRPr="001B0A25">
        <w:rPr>
          <w:rFonts w:ascii="Times New Roman" w:hAnsi="Times New Roman"/>
          <w:b/>
          <w:sz w:val="24"/>
          <w:szCs w:val="24"/>
        </w:rPr>
        <w:t>Metas e objectivos de partilha de informação</w:t>
      </w:r>
    </w:p>
    <w:p w14:paraId="4B37AEF7" w14:textId="77777777" w:rsidR="00926E15" w:rsidRPr="001B0A25" w:rsidRDefault="00926E15" w:rsidP="00926E15">
      <w:pPr>
        <w:pStyle w:val="ListParagraph"/>
        <w:spacing w:before="120" w:after="120" w:line="240" w:lineRule="auto"/>
        <w:ind w:left="540"/>
        <w:contextualSpacing w:val="0"/>
        <w:jc w:val="center"/>
        <w:rPr>
          <w:rFonts w:ascii="Times New Roman" w:hAnsi="Times New Roman"/>
          <w:b/>
          <w:sz w:val="24"/>
          <w:szCs w:val="24"/>
        </w:rPr>
      </w:pPr>
    </w:p>
    <w:p w14:paraId="32402208" w14:textId="77777777" w:rsidR="00926E15" w:rsidRPr="001B0A25" w:rsidRDefault="00884856" w:rsidP="00551D21">
      <w:pPr>
        <w:pStyle w:val="ListParagraph"/>
        <w:numPr>
          <w:ilvl w:val="0"/>
          <w:numId w:val="52"/>
        </w:numPr>
        <w:spacing w:before="120" w:after="12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As instituições devem definir</w:t>
      </w:r>
      <w:r w:rsidR="00926E15" w:rsidRPr="001B0A25">
        <w:rPr>
          <w:rFonts w:ascii="Times New Roman" w:hAnsi="Times New Roman"/>
          <w:sz w:val="24"/>
          <w:szCs w:val="24"/>
        </w:rPr>
        <w:t xml:space="preserve"> metas e objectivos de partilha de informação, de acordo com os seus objec</w:t>
      </w:r>
      <w:r>
        <w:rPr>
          <w:rFonts w:ascii="Times New Roman" w:hAnsi="Times New Roman"/>
          <w:sz w:val="24"/>
          <w:szCs w:val="24"/>
        </w:rPr>
        <w:t>tivos de</w:t>
      </w:r>
      <w:r w:rsidR="00926E15" w:rsidRPr="001B0A25">
        <w:rPr>
          <w:rFonts w:ascii="Times New Roman" w:hAnsi="Times New Roman"/>
          <w:sz w:val="24"/>
          <w:szCs w:val="24"/>
        </w:rPr>
        <w:t xml:space="preserve"> negócio e seu quadro de resiliência cibernética. </w:t>
      </w:r>
    </w:p>
    <w:p w14:paraId="616660C0" w14:textId="77777777" w:rsidR="00926E15" w:rsidRPr="00554D49" w:rsidRDefault="00926E15" w:rsidP="00551D21">
      <w:pPr>
        <w:pStyle w:val="ListParagraph"/>
        <w:numPr>
          <w:ilvl w:val="0"/>
          <w:numId w:val="52"/>
        </w:numPr>
        <w:spacing w:before="120" w:after="12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B0A25">
        <w:rPr>
          <w:rFonts w:ascii="Times New Roman" w:hAnsi="Times New Roman"/>
          <w:sz w:val="24"/>
          <w:szCs w:val="24"/>
        </w:rPr>
        <w:t>No mínimo, os objectivos devem incluir a recolha e troca de inform</w:t>
      </w:r>
      <w:r w:rsidR="00032EAC">
        <w:rPr>
          <w:rFonts w:ascii="Times New Roman" w:hAnsi="Times New Roman"/>
          <w:sz w:val="24"/>
          <w:szCs w:val="24"/>
        </w:rPr>
        <w:t>ação de forma atempada que facilite</w:t>
      </w:r>
      <w:r w:rsidRPr="001B0A25">
        <w:rPr>
          <w:rFonts w:ascii="Times New Roman" w:hAnsi="Times New Roman"/>
          <w:sz w:val="24"/>
          <w:szCs w:val="24"/>
        </w:rPr>
        <w:t xml:space="preserve"> a detecção, resposta, retoma e recuperação dos seus sistemas e de outros integrantes do sector durante e após um ataque cibernético.</w:t>
      </w:r>
    </w:p>
    <w:p w14:paraId="2F9A8968" w14:textId="77777777" w:rsidR="00926E15" w:rsidRPr="001B0A25" w:rsidRDefault="00926E15" w:rsidP="00926E15">
      <w:pPr>
        <w:pStyle w:val="ListParagraph"/>
        <w:spacing w:before="120" w:after="120" w:line="240" w:lineRule="auto"/>
        <w:ind w:left="709"/>
        <w:contextualSpacing w:val="0"/>
        <w:jc w:val="center"/>
        <w:rPr>
          <w:rFonts w:ascii="Times New Roman" w:hAnsi="Times New Roman"/>
          <w:b/>
          <w:sz w:val="24"/>
          <w:szCs w:val="24"/>
        </w:rPr>
      </w:pPr>
      <w:r w:rsidRPr="001B0A25">
        <w:rPr>
          <w:rFonts w:ascii="Times New Roman" w:hAnsi="Times New Roman"/>
          <w:b/>
          <w:sz w:val="24"/>
          <w:szCs w:val="24"/>
        </w:rPr>
        <w:t>Artigo 49</w:t>
      </w:r>
    </w:p>
    <w:p w14:paraId="56962496" w14:textId="77777777" w:rsidR="00926E15" w:rsidRPr="00603C96" w:rsidRDefault="00926E15" w:rsidP="00603C96">
      <w:pPr>
        <w:pStyle w:val="ListParagraph"/>
        <w:spacing w:before="120" w:after="120" w:line="240" w:lineRule="auto"/>
        <w:ind w:left="709"/>
        <w:contextualSpacing w:val="0"/>
        <w:jc w:val="center"/>
        <w:rPr>
          <w:rFonts w:ascii="Times New Roman" w:hAnsi="Times New Roman"/>
          <w:b/>
          <w:sz w:val="24"/>
          <w:szCs w:val="24"/>
        </w:rPr>
      </w:pPr>
      <w:r w:rsidRPr="001B0A25">
        <w:rPr>
          <w:rFonts w:ascii="Times New Roman" w:hAnsi="Times New Roman"/>
          <w:b/>
          <w:sz w:val="24"/>
          <w:szCs w:val="24"/>
        </w:rPr>
        <w:t>Canais de comunicação</w:t>
      </w:r>
    </w:p>
    <w:p w14:paraId="5906651C" w14:textId="77777777" w:rsidR="00926E15" w:rsidRPr="001B0A25" w:rsidRDefault="00926E15" w:rsidP="00551D21">
      <w:pPr>
        <w:pStyle w:val="ListParagraph"/>
        <w:numPr>
          <w:ilvl w:val="0"/>
          <w:numId w:val="78"/>
        </w:numPr>
        <w:spacing w:before="120" w:after="12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B0A25">
        <w:rPr>
          <w:rFonts w:ascii="Times New Roman" w:hAnsi="Times New Roman"/>
          <w:sz w:val="24"/>
          <w:szCs w:val="24"/>
        </w:rPr>
        <w:t xml:space="preserve">As instituições devem estabelecer canais de comunicação directos, fiáveis e seguros com as partes interessadas, para </w:t>
      </w:r>
      <w:r w:rsidR="00AB7DDF" w:rsidRPr="001B0A25">
        <w:rPr>
          <w:rFonts w:ascii="Times New Roman" w:hAnsi="Times New Roman"/>
          <w:sz w:val="24"/>
          <w:szCs w:val="24"/>
        </w:rPr>
        <w:t>a troca</w:t>
      </w:r>
      <w:r w:rsidRPr="001B0A25">
        <w:rPr>
          <w:rFonts w:ascii="Times New Roman" w:hAnsi="Times New Roman"/>
          <w:sz w:val="24"/>
          <w:szCs w:val="24"/>
        </w:rPr>
        <w:t xml:space="preserve"> de informação.</w:t>
      </w:r>
    </w:p>
    <w:p w14:paraId="6561BC1C" w14:textId="77777777" w:rsidR="00554D49" w:rsidRPr="00603C96" w:rsidRDefault="00926E15" w:rsidP="00551D21">
      <w:pPr>
        <w:pStyle w:val="ListParagraph"/>
        <w:numPr>
          <w:ilvl w:val="0"/>
          <w:numId w:val="78"/>
        </w:numPr>
        <w:spacing w:before="120" w:after="12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B0A25">
        <w:rPr>
          <w:rFonts w:ascii="Times New Roman" w:hAnsi="Times New Roman"/>
          <w:sz w:val="24"/>
          <w:szCs w:val="24"/>
        </w:rPr>
        <w:t>As instituições devem estabelecer mecanismos padronizados de comunicação com os seus clientes, em caso de ataques cibernéti</w:t>
      </w:r>
      <w:r w:rsidRPr="001B0A25">
        <w:rPr>
          <w:rFonts w:ascii="Times New Roman" w:hAnsi="Times New Roman"/>
          <w:sz w:val="24"/>
          <w:szCs w:val="24"/>
        </w:rPr>
        <w:lastRenderedPageBreak/>
        <w:t xml:space="preserve">cos dedicados a este grupo (exemplo: ataques de engenharia social tais como: </w:t>
      </w:r>
      <w:r w:rsidRPr="001B0A25">
        <w:rPr>
          <w:rFonts w:ascii="Times New Roman" w:hAnsi="Times New Roman"/>
          <w:i/>
          <w:sz w:val="24"/>
          <w:szCs w:val="24"/>
        </w:rPr>
        <w:t>phishing</w:t>
      </w:r>
      <w:r w:rsidRPr="00932320">
        <w:rPr>
          <w:rFonts w:ascii="Times New Roman" w:hAnsi="Times New Roman"/>
          <w:i/>
          <w:sz w:val="24"/>
          <w:szCs w:val="24"/>
        </w:rPr>
        <w:t xml:space="preserve">, </w:t>
      </w:r>
      <w:r w:rsidRPr="001B0A25">
        <w:rPr>
          <w:rFonts w:ascii="Times New Roman" w:hAnsi="Times New Roman"/>
          <w:i/>
          <w:sz w:val="24"/>
          <w:szCs w:val="24"/>
        </w:rPr>
        <w:t>smishing</w:t>
      </w:r>
      <w:r w:rsidRPr="00932320">
        <w:rPr>
          <w:rFonts w:ascii="Times New Roman" w:hAnsi="Times New Roman"/>
          <w:i/>
          <w:sz w:val="24"/>
          <w:szCs w:val="24"/>
        </w:rPr>
        <w:t xml:space="preserve">, </w:t>
      </w:r>
      <w:r w:rsidRPr="001B0A25">
        <w:rPr>
          <w:rFonts w:ascii="Times New Roman" w:hAnsi="Times New Roman"/>
          <w:i/>
          <w:sz w:val="24"/>
          <w:szCs w:val="24"/>
        </w:rPr>
        <w:t>vishing</w:t>
      </w:r>
      <w:r w:rsidRPr="001B0A25">
        <w:rPr>
          <w:rFonts w:ascii="Times New Roman" w:hAnsi="Times New Roman"/>
          <w:sz w:val="24"/>
          <w:szCs w:val="24"/>
        </w:rPr>
        <w:t>), especificando</w:t>
      </w:r>
      <w:r w:rsidR="00032EAC">
        <w:rPr>
          <w:rFonts w:ascii="Times New Roman" w:hAnsi="Times New Roman"/>
          <w:sz w:val="24"/>
          <w:szCs w:val="24"/>
        </w:rPr>
        <w:t>,</w:t>
      </w:r>
      <w:r w:rsidRPr="001B0A25">
        <w:rPr>
          <w:rFonts w:ascii="Times New Roman" w:hAnsi="Times New Roman"/>
          <w:sz w:val="24"/>
          <w:szCs w:val="24"/>
        </w:rPr>
        <w:t xml:space="preserve"> de forma objectiva</w:t>
      </w:r>
      <w:r w:rsidR="00032EAC">
        <w:rPr>
          <w:rFonts w:ascii="Times New Roman" w:hAnsi="Times New Roman"/>
          <w:sz w:val="24"/>
          <w:szCs w:val="24"/>
        </w:rPr>
        <w:t>,</w:t>
      </w:r>
      <w:r w:rsidRPr="001B0A25">
        <w:rPr>
          <w:rFonts w:ascii="Times New Roman" w:hAnsi="Times New Roman"/>
          <w:sz w:val="24"/>
          <w:szCs w:val="24"/>
        </w:rPr>
        <w:t xml:space="preserve"> a informação que deve ou não ser comunicada aos clientes</w:t>
      </w:r>
      <w:r w:rsidR="00032EAC">
        <w:rPr>
          <w:rFonts w:ascii="Times New Roman" w:hAnsi="Times New Roman"/>
          <w:sz w:val="24"/>
          <w:szCs w:val="24"/>
        </w:rPr>
        <w:t>,</w:t>
      </w:r>
      <w:r w:rsidRPr="001B0A25">
        <w:rPr>
          <w:rFonts w:ascii="Times New Roman" w:hAnsi="Times New Roman"/>
          <w:sz w:val="24"/>
          <w:szCs w:val="24"/>
        </w:rPr>
        <w:t xml:space="preserve"> através dos seus vários canais de comunicação (por exemplo, a exclusão de </w:t>
      </w:r>
      <w:r w:rsidRPr="00932320">
        <w:rPr>
          <w:rFonts w:ascii="Times New Roman" w:hAnsi="Times New Roman"/>
          <w:i/>
          <w:sz w:val="24"/>
          <w:szCs w:val="24"/>
        </w:rPr>
        <w:t>links</w:t>
      </w:r>
      <w:r w:rsidRPr="001B0A25">
        <w:rPr>
          <w:rFonts w:ascii="Times New Roman" w:hAnsi="Times New Roman"/>
          <w:sz w:val="24"/>
          <w:szCs w:val="24"/>
        </w:rPr>
        <w:t xml:space="preserve"> clicáveis nas comunicações da instituição).</w:t>
      </w:r>
      <w:bookmarkStart w:id="45" w:name="_Toc101149720"/>
    </w:p>
    <w:p w14:paraId="717A6F50" w14:textId="77777777" w:rsidR="00926E15" w:rsidRPr="001B0A25" w:rsidRDefault="00554D49" w:rsidP="00926E15">
      <w:pPr>
        <w:spacing w:before="120" w:after="12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Subsecção VII</w:t>
      </w:r>
    </w:p>
    <w:p w14:paraId="010D348C" w14:textId="77777777" w:rsidR="00926E15" w:rsidRPr="001B0A25" w:rsidRDefault="00926E15" w:rsidP="00926E15">
      <w:pPr>
        <w:spacing w:before="120" w:after="12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1B0A25">
        <w:rPr>
          <w:rFonts w:ascii="Times New Roman" w:hAnsi="Times New Roman"/>
          <w:b/>
          <w:sz w:val="24"/>
          <w:szCs w:val="24"/>
        </w:rPr>
        <w:t>Testes</w:t>
      </w:r>
      <w:bookmarkEnd w:id="45"/>
    </w:p>
    <w:p w14:paraId="72A5824C" w14:textId="77777777" w:rsidR="00926E15" w:rsidRPr="001B0A25" w:rsidRDefault="00926E15" w:rsidP="00926E15">
      <w:pPr>
        <w:pStyle w:val="ListParagraph"/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2849A97" w14:textId="77777777" w:rsidR="00926E15" w:rsidRPr="00B24DF6" w:rsidRDefault="00926E15" w:rsidP="00B24DF6">
      <w:pPr>
        <w:pStyle w:val="ListParagraph"/>
        <w:spacing w:before="120" w:after="120" w:line="240" w:lineRule="auto"/>
        <w:ind w:left="709"/>
        <w:contextualSpacing w:val="0"/>
        <w:jc w:val="center"/>
        <w:rPr>
          <w:szCs w:val="24"/>
        </w:rPr>
      </w:pPr>
      <w:r w:rsidRPr="001B0A25">
        <w:rPr>
          <w:rFonts w:ascii="Times New Roman" w:hAnsi="Times New Roman"/>
          <w:b/>
          <w:sz w:val="24"/>
          <w:szCs w:val="24"/>
        </w:rPr>
        <w:t>Artigo 50</w:t>
      </w:r>
    </w:p>
    <w:p w14:paraId="442B7756" w14:textId="77777777" w:rsidR="00926E15" w:rsidRPr="001B0A25" w:rsidRDefault="00926E15" w:rsidP="00926E15">
      <w:pPr>
        <w:spacing w:before="120" w:after="12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1B0A25">
        <w:rPr>
          <w:rFonts w:ascii="Times New Roman" w:hAnsi="Times New Roman"/>
          <w:b/>
          <w:sz w:val="24"/>
          <w:szCs w:val="24"/>
        </w:rPr>
        <w:t>Testes da resiliência cibernética</w:t>
      </w:r>
    </w:p>
    <w:p w14:paraId="528DE7F9" w14:textId="77777777" w:rsidR="00AB7DDF" w:rsidRPr="00FE312B" w:rsidRDefault="00926E15" w:rsidP="00FE312B">
      <w:pPr>
        <w:spacing w:before="120" w:after="120" w:line="360" w:lineRule="auto"/>
        <w:ind w:left="-270"/>
        <w:jc w:val="both"/>
        <w:rPr>
          <w:rFonts w:ascii="Times New Roman" w:hAnsi="Times New Roman"/>
          <w:sz w:val="24"/>
          <w:szCs w:val="24"/>
        </w:rPr>
      </w:pPr>
      <w:r w:rsidRPr="001B0A25">
        <w:rPr>
          <w:rFonts w:ascii="Times New Roman" w:hAnsi="Times New Roman"/>
          <w:sz w:val="24"/>
          <w:szCs w:val="24"/>
        </w:rPr>
        <w:t>As instituições devem testar todos os elementos da sua capacidade de resiliência cibernética e controlos de segurança para determinar a eficácia global e verificar se es</w:t>
      </w:r>
      <w:r w:rsidR="00032EAC">
        <w:rPr>
          <w:rFonts w:ascii="Times New Roman" w:hAnsi="Times New Roman"/>
          <w:sz w:val="24"/>
          <w:szCs w:val="24"/>
        </w:rPr>
        <w:t>tão implementados correctamente, s</w:t>
      </w:r>
      <w:r w:rsidRPr="001B0A25">
        <w:rPr>
          <w:rFonts w:ascii="Times New Roman" w:hAnsi="Times New Roman"/>
          <w:sz w:val="24"/>
          <w:szCs w:val="24"/>
        </w:rPr>
        <w:t xml:space="preserve">e funcionam como pretendido e </w:t>
      </w:r>
      <w:r w:rsidR="00032EAC">
        <w:rPr>
          <w:rFonts w:ascii="Times New Roman" w:hAnsi="Times New Roman"/>
          <w:sz w:val="24"/>
          <w:szCs w:val="24"/>
        </w:rPr>
        <w:t xml:space="preserve">se </w:t>
      </w:r>
      <w:r w:rsidRPr="001B0A25">
        <w:rPr>
          <w:rFonts w:ascii="Times New Roman" w:hAnsi="Times New Roman"/>
          <w:sz w:val="24"/>
          <w:szCs w:val="24"/>
        </w:rPr>
        <w:t>produzem os resultados desejados.</w:t>
      </w:r>
    </w:p>
    <w:p w14:paraId="29090B1C" w14:textId="77777777" w:rsidR="00926E15" w:rsidRPr="00B24DF6" w:rsidRDefault="00926E15" w:rsidP="00B24DF6">
      <w:pPr>
        <w:pStyle w:val="ListParagraph"/>
        <w:spacing w:before="120" w:after="120" w:line="360" w:lineRule="auto"/>
        <w:ind w:left="709"/>
        <w:jc w:val="center"/>
        <w:rPr>
          <w:rFonts w:ascii="Times New Roman" w:hAnsi="Times New Roman"/>
          <w:b/>
          <w:sz w:val="24"/>
          <w:szCs w:val="24"/>
        </w:rPr>
      </w:pPr>
      <w:r w:rsidRPr="001B0A25">
        <w:rPr>
          <w:rFonts w:ascii="Times New Roman" w:hAnsi="Times New Roman"/>
          <w:b/>
          <w:sz w:val="24"/>
          <w:szCs w:val="24"/>
        </w:rPr>
        <w:t>Artigo 51</w:t>
      </w:r>
    </w:p>
    <w:p w14:paraId="5AFBE7DE" w14:textId="77777777" w:rsidR="00926E15" w:rsidRPr="001B0A25" w:rsidRDefault="00926E15" w:rsidP="00926E15">
      <w:pPr>
        <w:pStyle w:val="ListParagraph"/>
        <w:ind w:left="709"/>
        <w:jc w:val="center"/>
        <w:rPr>
          <w:rFonts w:ascii="Times New Roman" w:hAnsi="Times New Roman"/>
          <w:b/>
          <w:sz w:val="24"/>
          <w:szCs w:val="24"/>
        </w:rPr>
      </w:pPr>
      <w:r w:rsidRPr="001B0A25">
        <w:rPr>
          <w:rFonts w:ascii="Times New Roman" w:hAnsi="Times New Roman"/>
          <w:b/>
          <w:sz w:val="24"/>
          <w:szCs w:val="24"/>
        </w:rPr>
        <w:t>Natureza e frequência dos testes</w:t>
      </w:r>
    </w:p>
    <w:p w14:paraId="0CFB206B" w14:textId="77777777" w:rsidR="00926E15" w:rsidRPr="001B0A25" w:rsidRDefault="00926E15" w:rsidP="00926E15">
      <w:pPr>
        <w:pStyle w:val="ListParagraph"/>
        <w:spacing w:before="120" w:after="120" w:line="360" w:lineRule="auto"/>
        <w:ind w:left="709"/>
        <w:contextualSpacing w:val="0"/>
        <w:jc w:val="center"/>
        <w:rPr>
          <w:rFonts w:ascii="Times New Roman" w:hAnsi="Times New Roman"/>
          <w:sz w:val="12"/>
          <w:szCs w:val="24"/>
        </w:rPr>
      </w:pPr>
    </w:p>
    <w:p w14:paraId="19176A83" w14:textId="77777777" w:rsidR="00926E15" w:rsidRPr="001B0A25" w:rsidRDefault="00926E15" w:rsidP="00551D21">
      <w:pPr>
        <w:pStyle w:val="ListParagraph"/>
        <w:numPr>
          <w:ilvl w:val="3"/>
          <w:numId w:val="76"/>
        </w:numPr>
        <w:spacing w:before="120" w:after="120" w:line="360" w:lineRule="auto"/>
        <w:ind w:left="-9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B0A25">
        <w:rPr>
          <w:rFonts w:ascii="Times New Roman" w:hAnsi="Times New Roman"/>
          <w:sz w:val="24"/>
          <w:szCs w:val="24"/>
        </w:rPr>
        <w:t xml:space="preserve">A natureza e a frequência dos testes devem ser proporcionais aos seguintes elementos: </w:t>
      </w:r>
    </w:p>
    <w:p w14:paraId="325DDB90" w14:textId="77777777" w:rsidR="00926E15" w:rsidRPr="001B0A25" w:rsidRDefault="00032EAC" w:rsidP="00551D21">
      <w:pPr>
        <w:pStyle w:val="ListParagraph"/>
        <w:numPr>
          <w:ilvl w:val="0"/>
          <w:numId w:val="32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Ritmo </w:t>
      </w:r>
      <w:r w:rsidR="00926E15" w:rsidRPr="001B0A25">
        <w:rPr>
          <w:rFonts w:ascii="Times New Roman" w:hAnsi="Times New Roman"/>
          <w:sz w:val="24"/>
          <w:szCs w:val="24"/>
        </w:rPr>
        <w:t xml:space="preserve">que as vulnerabilidades e ameaças mudam; </w:t>
      </w:r>
      <w:r w:rsidR="00B33FF8">
        <w:rPr>
          <w:rFonts w:ascii="Times New Roman" w:hAnsi="Times New Roman"/>
          <w:sz w:val="24"/>
          <w:szCs w:val="24"/>
        </w:rPr>
        <w:t xml:space="preserve"> </w:t>
      </w:r>
    </w:p>
    <w:p w14:paraId="55BCF116" w14:textId="77777777" w:rsidR="00926E15" w:rsidRPr="001B0A25" w:rsidRDefault="00032EAC" w:rsidP="00551D21">
      <w:pPr>
        <w:pStyle w:val="ListParagraph"/>
        <w:numPr>
          <w:ilvl w:val="0"/>
          <w:numId w:val="32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="00926E15" w:rsidRPr="001B0A25">
        <w:rPr>
          <w:rFonts w:ascii="Times New Roman" w:hAnsi="Times New Roman"/>
          <w:sz w:val="24"/>
          <w:szCs w:val="24"/>
        </w:rPr>
        <w:t xml:space="preserve">riticidade e sensibilidade do sistema informático ou da informação; </w:t>
      </w:r>
    </w:p>
    <w:p w14:paraId="4C79C7A9" w14:textId="77777777" w:rsidR="00926E15" w:rsidRPr="001B0A25" w:rsidRDefault="00032EAC" w:rsidP="00551D21">
      <w:pPr>
        <w:pStyle w:val="ListParagraph"/>
        <w:numPr>
          <w:ilvl w:val="0"/>
          <w:numId w:val="32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="00926E15" w:rsidRPr="001B0A25">
        <w:rPr>
          <w:rFonts w:ascii="Times New Roman" w:hAnsi="Times New Roman"/>
          <w:sz w:val="24"/>
          <w:szCs w:val="24"/>
        </w:rPr>
        <w:t xml:space="preserve">onsequências de um incidente de segurança; </w:t>
      </w:r>
    </w:p>
    <w:p w14:paraId="76ED8318" w14:textId="77777777" w:rsidR="00926E15" w:rsidRPr="001B0A25" w:rsidRDefault="00032EAC" w:rsidP="00551D21">
      <w:pPr>
        <w:pStyle w:val="ListParagraph"/>
        <w:numPr>
          <w:ilvl w:val="0"/>
          <w:numId w:val="32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</w:t>
      </w:r>
      <w:r w:rsidR="00926E15" w:rsidRPr="001B0A25">
        <w:rPr>
          <w:rFonts w:ascii="Times New Roman" w:hAnsi="Times New Roman"/>
          <w:sz w:val="24"/>
          <w:szCs w:val="24"/>
        </w:rPr>
        <w:t xml:space="preserve">iscos associados à exposição a ambientes em que as instituições são incapazes de aplicar as suas políticas de segurança; </w:t>
      </w:r>
    </w:p>
    <w:p w14:paraId="10CB34B8" w14:textId="77777777" w:rsidR="00926E15" w:rsidRPr="001B0A25" w:rsidRDefault="00032EAC" w:rsidP="00551D21">
      <w:pPr>
        <w:pStyle w:val="ListParagraph"/>
        <w:numPr>
          <w:ilvl w:val="0"/>
          <w:numId w:val="32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M</w:t>
      </w:r>
      <w:r w:rsidR="00926E15" w:rsidRPr="001B0A25">
        <w:rPr>
          <w:rFonts w:ascii="Times New Roman" w:hAnsi="Times New Roman"/>
          <w:sz w:val="24"/>
          <w:szCs w:val="24"/>
        </w:rPr>
        <w:t>aterialidade e frequência das alterações aos activos de informação.</w:t>
      </w:r>
    </w:p>
    <w:p w14:paraId="5EB23A34" w14:textId="77777777" w:rsidR="00926E15" w:rsidRPr="001B0A25" w:rsidRDefault="00926E15" w:rsidP="00926E15">
      <w:pPr>
        <w:pStyle w:val="ListParagraph"/>
        <w:spacing w:before="120" w:after="120" w:line="240" w:lineRule="auto"/>
        <w:ind w:left="-360" w:firstLine="90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766FC20A" w14:textId="77777777" w:rsidR="00926E15" w:rsidRPr="00932320" w:rsidRDefault="00926E15" w:rsidP="00551D21">
      <w:pPr>
        <w:pStyle w:val="ListParagraph"/>
        <w:numPr>
          <w:ilvl w:val="3"/>
          <w:numId w:val="76"/>
        </w:numPr>
        <w:spacing w:before="120" w:after="120" w:line="360" w:lineRule="auto"/>
        <w:ind w:left="-9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B0A25">
        <w:rPr>
          <w:rFonts w:ascii="Times New Roman" w:hAnsi="Times New Roman"/>
          <w:sz w:val="24"/>
          <w:szCs w:val="24"/>
        </w:rPr>
        <w:t>As instituições devem avaliar a natureza e a frequência dos testes dos controlos sobre os activos de informação que são geridos por prestadores de serviços (terceiros).</w:t>
      </w:r>
    </w:p>
    <w:p w14:paraId="38740214" w14:textId="77777777" w:rsidR="00926E15" w:rsidRPr="00032EAC" w:rsidRDefault="00032EAC" w:rsidP="00032EAC">
      <w:pPr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Artigo 52</w:t>
      </w:r>
    </w:p>
    <w:p w14:paraId="55808A43" w14:textId="77777777" w:rsidR="00926E15" w:rsidRPr="001B0A25" w:rsidRDefault="00603C96" w:rsidP="00603C96">
      <w:pPr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Tipos de testes</w:t>
      </w:r>
    </w:p>
    <w:p w14:paraId="3F4513BE" w14:textId="77777777" w:rsidR="00926E15" w:rsidRPr="001B0A25" w:rsidRDefault="00926E15" w:rsidP="00551D21">
      <w:pPr>
        <w:pStyle w:val="ListParagraph"/>
        <w:numPr>
          <w:ilvl w:val="3"/>
          <w:numId w:val="54"/>
        </w:numPr>
        <w:spacing w:before="120" w:after="120" w:line="360" w:lineRule="auto"/>
        <w:ind w:left="-180"/>
        <w:jc w:val="both"/>
        <w:rPr>
          <w:rFonts w:ascii="Times New Roman" w:hAnsi="Times New Roman"/>
          <w:sz w:val="24"/>
          <w:szCs w:val="24"/>
        </w:rPr>
      </w:pPr>
      <w:r w:rsidRPr="001B0A25">
        <w:rPr>
          <w:rFonts w:ascii="Times New Roman" w:hAnsi="Times New Roman"/>
          <w:sz w:val="24"/>
          <w:szCs w:val="24"/>
        </w:rPr>
        <w:t xml:space="preserve">Com base no princípio da proporcionalidade, dependendo do perfil de risco, dimensão, estrutura de governação, ambiente operativo, complexidade, sofisticação de produtos e serviços e interligação com outras entidades, as instituições devem realizar os seguintes testes: </w:t>
      </w:r>
    </w:p>
    <w:p w14:paraId="58132CF9" w14:textId="77777777" w:rsidR="00926E15" w:rsidRPr="001B0A25" w:rsidRDefault="00926E15" w:rsidP="00551D21">
      <w:pPr>
        <w:pStyle w:val="ListParagraph"/>
        <w:numPr>
          <w:ilvl w:val="0"/>
          <w:numId w:val="53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1B0A25">
        <w:rPr>
          <w:rFonts w:ascii="Times New Roman" w:hAnsi="Times New Roman"/>
          <w:sz w:val="24"/>
          <w:szCs w:val="24"/>
        </w:rPr>
        <w:t>Avaliações de vulnerabilidades;</w:t>
      </w:r>
    </w:p>
    <w:p w14:paraId="72B13B33" w14:textId="77777777" w:rsidR="00926E15" w:rsidRPr="001B0A25" w:rsidRDefault="00926E15" w:rsidP="00551D21">
      <w:pPr>
        <w:pStyle w:val="ListParagraph"/>
        <w:numPr>
          <w:ilvl w:val="0"/>
          <w:numId w:val="53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1B0A25">
        <w:rPr>
          <w:rFonts w:ascii="Times New Roman" w:hAnsi="Times New Roman"/>
          <w:sz w:val="24"/>
          <w:szCs w:val="24"/>
        </w:rPr>
        <w:t>Testes baseados em cenários;</w:t>
      </w:r>
    </w:p>
    <w:p w14:paraId="1438FF34" w14:textId="77777777" w:rsidR="00926E15" w:rsidRPr="001B0A25" w:rsidRDefault="00926E15" w:rsidP="00551D21">
      <w:pPr>
        <w:pStyle w:val="ListParagraph"/>
        <w:numPr>
          <w:ilvl w:val="0"/>
          <w:numId w:val="53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1B0A25">
        <w:rPr>
          <w:rFonts w:ascii="Times New Roman" w:hAnsi="Times New Roman"/>
          <w:sz w:val="24"/>
          <w:szCs w:val="24"/>
        </w:rPr>
        <w:t>Testes de intrusão;</w:t>
      </w:r>
    </w:p>
    <w:p w14:paraId="69A3221D" w14:textId="77777777" w:rsidR="00926E15" w:rsidRPr="00932320" w:rsidRDefault="00926E15" w:rsidP="00551D21">
      <w:pPr>
        <w:pStyle w:val="ListParagraph"/>
        <w:numPr>
          <w:ilvl w:val="0"/>
          <w:numId w:val="53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1B0A25">
        <w:rPr>
          <w:rFonts w:ascii="Times New Roman" w:hAnsi="Times New Roman"/>
          <w:sz w:val="24"/>
          <w:szCs w:val="24"/>
        </w:rPr>
        <w:t xml:space="preserve">Testes de </w:t>
      </w:r>
      <w:r w:rsidRPr="001B0A25">
        <w:rPr>
          <w:rFonts w:ascii="Times New Roman" w:hAnsi="Times New Roman"/>
          <w:i/>
          <w:sz w:val="24"/>
          <w:szCs w:val="24"/>
        </w:rPr>
        <w:t>red team</w:t>
      </w:r>
      <w:r w:rsidRPr="001B0A25">
        <w:rPr>
          <w:rFonts w:ascii="Times New Roman" w:hAnsi="Times New Roman"/>
          <w:sz w:val="24"/>
          <w:szCs w:val="24"/>
        </w:rPr>
        <w:t>.</w:t>
      </w:r>
    </w:p>
    <w:p w14:paraId="3260A387" w14:textId="77777777" w:rsidR="00926E15" w:rsidRPr="00932320" w:rsidRDefault="00926E15" w:rsidP="00551D21">
      <w:pPr>
        <w:pStyle w:val="ListParagraph"/>
        <w:numPr>
          <w:ilvl w:val="3"/>
          <w:numId w:val="54"/>
        </w:numPr>
        <w:spacing w:before="120" w:after="120" w:line="360" w:lineRule="auto"/>
        <w:ind w:left="90"/>
        <w:jc w:val="both"/>
        <w:rPr>
          <w:rFonts w:ascii="Times New Roman" w:hAnsi="Times New Roman"/>
          <w:sz w:val="24"/>
          <w:szCs w:val="24"/>
        </w:rPr>
      </w:pPr>
      <w:r w:rsidRPr="001B0A25">
        <w:rPr>
          <w:rFonts w:ascii="Times New Roman" w:hAnsi="Times New Roman"/>
          <w:sz w:val="24"/>
          <w:szCs w:val="24"/>
        </w:rPr>
        <w:t xml:space="preserve">Após a realização dos testes referidos nas alíneas </w:t>
      </w:r>
      <w:r w:rsidRPr="001B0A25">
        <w:rPr>
          <w:rFonts w:ascii="Times New Roman" w:hAnsi="Times New Roman"/>
          <w:i/>
          <w:sz w:val="24"/>
          <w:szCs w:val="24"/>
        </w:rPr>
        <w:t>c)</w:t>
      </w:r>
      <w:r w:rsidRPr="001B0A25">
        <w:rPr>
          <w:rFonts w:ascii="Times New Roman" w:hAnsi="Times New Roman"/>
          <w:sz w:val="24"/>
          <w:szCs w:val="24"/>
        </w:rPr>
        <w:t xml:space="preserve"> e </w:t>
      </w:r>
      <w:r w:rsidRPr="001B0A25">
        <w:rPr>
          <w:rFonts w:ascii="Times New Roman" w:hAnsi="Times New Roman"/>
          <w:i/>
          <w:sz w:val="24"/>
          <w:szCs w:val="24"/>
        </w:rPr>
        <w:t>d)</w:t>
      </w:r>
      <w:r w:rsidRPr="001B0A25">
        <w:rPr>
          <w:rFonts w:ascii="Times New Roman" w:hAnsi="Times New Roman"/>
          <w:sz w:val="24"/>
          <w:szCs w:val="24"/>
        </w:rPr>
        <w:t xml:space="preserve"> do número anterior, as instituições devem adoptar medidas correctivas para mitigar as deficiências, vulnerabilidades e riscos identificados.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406E4896" w14:textId="77777777" w:rsidR="009F34D1" w:rsidRDefault="009F34D1" w:rsidP="00926E15">
      <w:pPr>
        <w:pStyle w:val="ListParagraph"/>
        <w:spacing w:before="120" w:after="120" w:line="360" w:lineRule="auto"/>
        <w:ind w:left="90"/>
        <w:jc w:val="center"/>
        <w:rPr>
          <w:rFonts w:ascii="Times New Roman" w:hAnsi="Times New Roman"/>
          <w:b/>
          <w:sz w:val="24"/>
          <w:szCs w:val="24"/>
        </w:rPr>
      </w:pPr>
    </w:p>
    <w:p w14:paraId="61E37476" w14:textId="77777777" w:rsidR="00926E15" w:rsidRPr="00932320" w:rsidRDefault="00926E15" w:rsidP="00926E15">
      <w:pPr>
        <w:pStyle w:val="ListParagraph"/>
        <w:spacing w:before="120" w:after="120" w:line="360" w:lineRule="auto"/>
        <w:ind w:left="90"/>
        <w:jc w:val="center"/>
        <w:rPr>
          <w:rFonts w:ascii="Times New Roman" w:hAnsi="Times New Roman"/>
          <w:sz w:val="24"/>
          <w:szCs w:val="24"/>
        </w:rPr>
      </w:pPr>
      <w:r w:rsidRPr="00932320">
        <w:rPr>
          <w:rFonts w:ascii="Times New Roman" w:hAnsi="Times New Roman"/>
          <w:b/>
          <w:sz w:val="24"/>
          <w:szCs w:val="24"/>
        </w:rPr>
        <w:t>Artigo 53</w:t>
      </w:r>
    </w:p>
    <w:p w14:paraId="6DF7C821" w14:textId="77777777" w:rsidR="00926E15" w:rsidRPr="00603C96" w:rsidRDefault="00926E15" w:rsidP="00603C96">
      <w:pPr>
        <w:pStyle w:val="ListParagraph"/>
        <w:spacing w:line="360" w:lineRule="auto"/>
        <w:ind w:left="-270"/>
        <w:jc w:val="center"/>
        <w:rPr>
          <w:rFonts w:ascii="Times New Roman" w:hAnsi="Times New Roman"/>
          <w:b/>
          <w:sz w:val="24"/>
          <w:szCs w:val="24"/>
        </w:rPr>
      </w:pPr>
      <w:r w:rsidRPr="001B0A25">
        <w:rPr>
          <w:rFonts w:ascii="Times New Roman" w:hAnsi="Times New Roman"/>
          <w:b/>
          <w:sz w:val="24"/>
          <w:szCs w:val="24"/>
        </w:rPr>
        <w:t>Comunicação ao órgão de administração</w:t>
      </w:r>
    </w:p>
    <w:p w14:paraId="55C57E17" w14:textId="77777777" w:rsidR="00926E15" w:rsidRPr="00554D49" w:rsidRDefault="00926E15" w:rsidP="00554D49">
      <w:pPr>
        <w:pStyle w:val="ListParagraph"/>
        <w:spacing w:before="120" w:after="120" w:line="360" w:lineRule="auto"/>
        <w:ind w:left="-27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B0A25">
        <w:rPr>
          <w:rFonts w:ascii="Times New Roman" w:hAnsi="Times New Roman"/>
          <w:sz w:val="24"/>
          <w:szCs w:val="24"/>
        </w:rPr>
        <w:t>O órgão de administração deve ser comunicado sobre quaisquer resultados de testes que identifiquem deficiências de controlo de segurança que não possam ser corrigidas em tempo útil.</w:t>
      </w:r>
    </w:p>
    <w:p w14:paraId="14832BF9" w14:textId="77777777" w:rsidR="00926E15" w:rsidRPr="001B0A25" w:rsidRDefault="00926E15" w:rsidP="00926E15">
      <w:pPr>
        <w:pStyle w:val="ListParagraph"/>
        <w:spacing w:before="120" w:after="120" w:line="240" w:lineRule="auto"/>
        <w:ind w:left="-270"/>
        <w:contextualSpacing w:val="0"/>
        <w:jc w:val="center"/>
        <w:rPr>
          <w:rFonts w:ascii="Times New Roman" w:hAnsi="Times New Roman"/>
          <w:b/>
          <w:sz w:val="24"/>
          <w:szCs w:val="24"/>
        </w:rPr>
      </w:pPr>
      <w:r w:rsidRPr="001B0A25">
        <w:rPr>
          <w:rFonts w:ascii="Times New Roman" w:hAnsi="Times New Roman"/>
          <w:b/>
          <w:sz w:val="24"/>
          <w:szCs w:val="24"/>
        </w:rPr>
        <w:t>Artigo 54</w:t>
      </w:r>
    </w:p>
    <w:p w14:paraId="073AAD5A" w14:textId="77777777" w:rsidR="00926E15" w:rsidRPr="00603C96" w:rsidRDefault="00926E15" w:rsidP="00603C96">
      <w:pPr>
        <w:pStyle w:val="ListParagraph"/>
        <w:spacing w:before="120" w:after="120" w:line="240" w:lineRule="auto"/>
        <w:ind w:left="-270"/>
        <w:contextualSpacing w:val="0"/>
        <w:jc w:val="center"/>
        <w:rPr>
          <w:rFonts w:ascii="Times New Roman" w:hAnsi="Times New Roman"/>
          <w:b/>
          <w:sz w:val="24"/>
          <w:szCs w:val="24"/>
        </w:rPr>
      </w:pPr>
      <w:r w:rsidRPr="001B0A25">
        <w:rPr>
          <w:rFonts w:ascii="Times New Roman" w:hAnsi="Times New Roman"/>
          <w:b/>
          <w:sz w:val="24"/>
          <w:szCs w:val="24"/>
        </w:rPr>
        <w:t>Garantia do controlo de segurança</w:t>
      </w:r>
    </w:p>
    <w:p w14:paraId="71190A84" w14:textId="77777777" w:rsidR="00AB7DDF" w:rsidRPr="009F34D1" w:rsidRDefault="00926E15" w:rsidP="009F34D1">
      <w:pPr>
        <w:pStyle w:val="ListParagraph"/>
        <w:spacing w:before="120" w:after="120" w:line="360" w:lineRule="auto"/>
        <w:ind w:left="-27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B0A25">
        <w:rPr>
          <w:rFonts w:ascii="Times New Roman" w:hAnsi="Times New Roman"/>
          <w:sz w:val="24"/>
          <w:szCs w:val="24"/>
        </w:rPr>
        <w:lastRenderedPageBreak/>
        <w:t>As</w:t>
      </w:r>
      <w:r w:rsidR="00032EAC">
        <w:rPr>
          <w:rFonts w:ascii="Times New Roman" w:hAnsi="Times New Roman"/>
          <w:sz w:val="24"/>
          <w:szCs w:val="24"/>
        </w:rPr>
        <w:t xml:space="preserve"> instituições devem assegurar que</w:t>
      </w:r>
      <w:r w:rsidRPr="001B0A25">
        <w:rPr>
          <w:rFonts w:ascii="Times New Roman" w:hAnsi="Times New Roman"/>
          <w:sz w:val="24"/>
          <w:szCs w:val="24"/>
        </w:rPr>
        <w:t xml:space="preserve"> a garantia do controlo de segurança é fornecida por pessoal devidamente qualificado.</w:t>
      </w:r>
    </w:p>
    <w:p w14:paraId="68B56C54" w14:textId="77777777" w:rsidR="00926E15" w:rsidRPr="001B0A25" w:rsidRDefault="00926E15" w:rsidP="00926E15">
      <w:pPr>
        <w:pStyle w:val="ListParagraph"/>
        <w:spacing w:line="360" w:lineRule="auto"/>
        <w:ind w:left="709"/>
        <w:jc w:val="center"/>
        <w:rPr>
          <w:rFonts w:ascii="Times New Roman" w:hAnsi="Times New Roman"/>
          <w:b/>
          <w:sz w:val="24"/>
          <w:szCs w:val="24"/>
        </w:rPr>
      </w:pPr>
      <w:r w:rsidRPr="001B0A25">
        <w:rPr>
          <w:rFonts w:ascii="Times New Roman" w:hAnsi="Times New Roman"/>
          <w:b/>
          <w:sz w:val="24"/>
          <w:szCs w:val="24"/>
        </w:rPr>
        <w:t>Artigo 55</w:t>
      </w:r>
    </w:p>
    <w:p w14:paraId="1309AE75" w14:textId="77777777" w:rsidR="00926E15" w:rsidRPr="00932320" w:rsidRDefault="00926E15" w:rsidP="00926E15">
      <w:pPr>
        <w:pStyle w:val="ListParagraph"/>
        <w:spacing w:before="120" w:after="120" w:line="360" w:lineRule="auto"/>
        <w:ind w:left="709"/>
        <w:contextualSpacing w:val="0"/>
        <w:jc w:val="center"/>
        <w:rPr>
          <w:rFonts w:ascii="Times New Roman" w:hAnsi="Times New Roman"/>
          <w:b/>
          <w:sz w:val="24"/>
          <w:szCs w:val="24"/>
        </w:rPr>
      </w:pPr>
      <w:r w:rsidRPr="001B0A25">
        <w:rPr>
          <w:rFonts w:ascii="Times New Roman" w:hAnsi="Times New Roman"/>
          <w:b/>
          <w:sz w:val="24"/>
          <w:szCs w:val="24"/>
        </w:rPr>
        <w:t>Avaliações de Vulnerabilidades</w:t>
      </w:r>
    </w:p>
    <w:p w14:paraId="75766D1B" w14:textId="77777777" w:rsidR="00926E15" w:rsidRPr="001B0A25" w:rsidRDefault="00926E15" w:rsidP="00926E15">
      <w:pPr>
        <w:pStyle w:val="ListParagraph"/>
        <w:spacing w:before="120" w:after="120" w:line="360" w:lineRule="auto"/>
        <w:ind w:left="-27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B0A25">
        <w:rPr>
          <w:rFonts w:ascii="Times New Roman" w:hAnsi="Times New Roman"/>
          <w:sz w:val="24"/>
          <w:szCs w:val="24"/>
        </w:rPr>
        <w:t xml:space="preserve">As instituições devem: </w:t>
      </w:r>
    </w:p>
    <w:p w14:paraId="5B44A443" w14:textId="77777777" w:rsidR="00926E15" w:rsidRPr="001B0A25" w:rsidRDefault="00926E15" w:rsidP="00551D21">
      <w:pPr>
        <w:pStyle w:val="ListParagraph"/>
        <w:numPr>
          <w:ilvl w:val="0"/>
          <w:numId w:val="15"/>
        </w:numPr>
        <w:spacing w:before="120" w:after="12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B0A25">
        <w:rPr>
          <w:rFonts w:ascii="Times New Roman" w:hAnsi="Times New Roman"/>
          <w:sz w:val="24"/>
          <w:szCs w:val="24"/>
        </w:rPr>
        <w:t>Estabelecer um processo de realização de avaliações, pelo menos, trimestralmente, de vulnerabilidades nos seus sistemas informáticos, para identificar vulnerabilidades de segurança e assegurar que os riscos decorrent</w:t>
      </w:r>
      <w:r w:rsidR="00032EAC">
        <w:rPr>
          <w:rFonts w:ascii="Times New Roman" w:hAnsi="Times New Roman"/>
          <w:sz w:val="24"/>
          <w:szCs w:val="24"/>
        </w:rPr>
        <w:t>es dessas vulnerabilidades são</w:t>
      </w:r>
      <w:r w:rsidRPr="001B0A25">
        <w:rPr>
          <w:rFonts w:ascii="Times New Roman" w:hAnsi="Times New Roman"/>
          <w:sz w:val="24"/>
          <w:szCs w:val="24"/>
        </w:rPr>
        <w:t xml:space="preserve"> tratados atempadamente;</w:t>
      </w:r>
    </w:p>
    <w:p w14:paraId="735E7721" w14:textId="77777777" w:rsidR="00926E15" w:rsidRPr="00932320" w:rsidRDefault="00926E15" w:rsidP="00551D21">
      <w:pPr>
        <w:pStyle w:val="ListParagraph"/>
        <w:numPr>
          <w:ilvl w:val="0"/>
          <w:numId w:val="15"/>
        </w:numPr>
        <w:spacing w:before="120" w:after="12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B0A25">
        <w:rPr>
          <w:rFonts w:ascii="Times New Roman" w:hAnsi="Times New Roman"/>
          <w:sz w:val="24"/>
          <w:szCs w:val="24"/>
        </w:rPr>
        <w:t>Assegurar que a frequência das avaliações de vulnerabilidades é proporcional à criticidade dos sistemas informáticos e a</w:t>
      </w:r>
      <w:r w:rsidR="00032EAC">
        <w:rPr>
          <w:rFonts w:ascii="Times New Roman" w:hAnsi="Times New Roman"/>
          <w:sz w:val="24"/>
          <w:szCs w:val="24"/>
        </w:rPr>
        <w:t>os riscos de segurança que aquele</w:t>
      </w:r>
      <w:r w:rsidRPr="001B0A25">
        <w:rPr>
          <w:rFonts w:ascii="Times New Roman" w:hAnsi="Times New Roman"/>
          <w:sz w:val="24"/>
          <w:szCs w:val="24"/>
        </w:rPr>
        <w:t xml:space="preserve"> estão expostos.</w:t>
      </w:r>
    </w:p>
    <w:p w14:paraId="0A0D1032" w14:textId="77777777" w:rsidR="00926E15" w:rsidRPr="001B0A25" w:rsidRDefault="00926E15" w:rsidP="00926E15">
      <w:pPr>
        <w:pStyle w:val="ListParagraph"/>
        <w:spacing w:before="120" w:after="120" w:line="240" w:lineRule="auto"/>
        <w:ind w:left="709"/>
        <w:contextualSpacing w:val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B0A25">
        <w:rPr>
          <w:rFonts w:ascii="Times New Roman" w:hAnsi="Times New Roman"/>
          <w:b/>
          <w:color w:val="000000"/>
          <w:sz w:val="24"/>
          <w:szCs w:val="24"/>
        </w:rPr>
        <w:t>Artigo 56</w:t>
      </w:r>
    </w:p>
    <w:p w14:paraId="32331486" w14:textId="77777777" w:rsidR="00926E15" w:rsidRPr="00932320" w:rsidRDefault="00926E15" w:rsidP="00926E15">
      <w:pPr>
        <w:pStyle w:val="ListParagraph"/>
        <w:spacing w:before="120" w:after="120" w:line="240" w:lineRule="auto"/>
        <w:ind w:left="709"/>
        <w:contextualSpacing w:val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B0A25">
        <w:rPr>
          <w:rFonts w:ascii="Times New Roman" w:hAnsi="Times New Roman"/>
          <w:b/>
          <w:color w:val="000000"/>
          <w:sz w:val="24"/>
          <w:szCs w:val="24"/>
        </w:rPr>
        <w:t>Testes Baseados em Cenários</w:t>
      </w:r>
    </w:p>
    <w:p w14:paraId="6CA721A8" w14:textId="77777777" w:rsidR="00926E15" w:rsidRPr="00032EAC" w:rsidRDefault="00926E15" w:rsidP="00551D21">
      <w:pPr>
        <w:pStyle w:val="ListParagraph"/>
        <w:numPr>
          <w:ilvl w:val="0"/>
          <w:numId w:val="84"/>
        </w:numPr>
        <w:spacing w:before="120" w:after="120" w:line="360" w:lineRule="auto"/>
        <w:ind w:left="-142"/>
        <w:jc w:val="both"/>
        <w:rPr>
          <w:rFonts w:ascii="Times New Roman" w:hAnsi="Times New Roman"/>
          <w:sz w:val="24"/>
          <w:szCs w:val="24"/>
        </w:rPr>
      </w:pPr>
      <w:r w:rsidRPr="00032EAC">
        <w:rPr>
          <w:rFonts w:ascii="Times New Roman" w:hAnsi="Times New Roman"/>
          <w:color w:val="000000"/>
          <w:sz w:val="24"/>
          <w:szCs w:val="24"/>
        </w:rPr>
        <w:t xml:space="preserve">As </w:t>
      </w:r>
      <w:r w:rsidRPr="00032EAC">
        <w:rPr>
          <w:rFonts w:ascii="Times New Roman" w:hAnsi="Times New Roman"/>
          <w:sz w:val="24"/>
          <w:szCs w:val="24"/>
        </w:rPr>
        <w:t xml:space="preserve">instituições </w:t>
      </w:r>
      <w:r w:rsidRPr="00032EAC">
        <w:rPr>
          <w:rFonts w:ascii="Times New Roman" w:hAnsi="Times New Roman"/>
          <w:color w:val="000000"/>
          <w:sz w:val="24"/>
          <w:szCs w:val="24"/>
        </w:rPr>
        <w:t>devem:</w:t>
      </w:r>
    </w:p>
    <w:p w14:paraId="62C32716" w14:textId="77777777" w:rsidR="00926E15" w:rsidRPr="001B0A25" w:rsidRDefault="00926E15" w:rsidP="00551D21">
      <w:pPr>
        <w:pStyle w:val="ListParagraph"/>
        <w:numPr>
          <w:ilvl w:val="0"/>
          <w:numId w:val="17"/>
        </w:numPr>
        <w:tabs>
          <w:tab w:val="left" w:pos="284"/>
        </w:tabs>
        <w:spacing w:before="120" w:after="120" w:line="36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B0A25">
        <w:rPr>
          <w:rFonts w:ascii="Times New Roman" w:hAnsi="Times New Roman"/>
          <w:sz w:val="24"/>
          <w:szCs w:val="24"/>
        </w:rPr>
        <w:t>Realizar exercícios, com periodicidade anual, de simulação baseados em cenários, para validar as suas capacidades de resposta e recuperação, bem como os seus planos de comunicação, contra as ameaças cibernéticas prevalecentes;</w:t>
      </w:r>
    </w:p>
    <w:p w14:paraId="73BF56F9" w14:textId="77777777" w:rsidR="00926E15" w:rsidRPr="001B0A25" w:rsidRDefault="00926E15" w:rsidP="00551D21">
      <w:pPr>
        <w:pStyle w:val="ListParagraph"/>
        <w:numPr>
          <w:ilvl w:val="0"/>
          <w:numId w:val="17"/>
        </w:numPr>
        <w:tabs>
          <w:tab w:val="left" w:pos="284"/>
        </w:tabs>
        <w:spacing w:before="120" w:after="120" w:line="36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B0A25">
        <w:rPr>
          <w:rFonts w:ascii="Times New Roman" w:hAnsi="Times New Roman"/>
          <w:sz w:val="24"/>
          <w:szCs w:val="24"/>
        </w:rPr>
        <w:t>Conceber o exercício de simulação baseado em cenários</w:t>
      </w:r>
      <w:r w:rsidR="00032EAC">
        <w:rPr>
          <w:rFonts w:ascii="Times New Roman" w:hAnsi="Times New Roman"/>
          <w:sz w:val="24"/>
          <w:szCs w:val="24"/>
        </w:rPr>
        <w:t>,</w:t>
      </w:r>
      <w:r w:rsidRPr="001B0A25">
        <w:rPr>
          <w:rFonts w:ascii="Times New Roman" w:hAnsi="Times New Roman"/>
          <w:sz w:val="24"/>
          <w:szCs w:val="24"/>
        </w:rPr>
        <w:t xml:space="preserve"> utilizando informação de ameaça que seja relevante para o seu ambiente de negócio, a fim de identificar:</w:t>
      </w:r>
    </w:p>
    <w:p w14:paraId="0E788273" w14:textId="77777777" w:rsidR="00926E15" w:rsidRPr="001B0A25" w:rsidRDefault="00926E15" w:rsidP="00551D21">
      <w:pPr>
        <w:pStyle w:val="ListParagraph"/>
        <w:numPr>
          <w:ilvl w:val="0"/>
          <w:numId w:val="55"/>
        </w:numPr>
        <w:tabs>
          <w:tab w:val="left" w:pos="284"/>
        </w:tabs>
        <w:spacing w:before="120" w:after="120" w:line="360" w:lineRule="auto"/>
        <w:ind w:left="780" w:hanging="6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B0A25">
        <w:rPr>
          <w:rFonts w:ascii="Times New Roman" w:hAnsi="Times New Roman"/>
          <w:sz w:val="24"/>
          <w:szCs w:val="24"/>
        </w:rPr>
        <w:t>os agentes mais susceptíveis de representar uma ameaça;</w:t>
      </w:r>
    </w:p>
    <w:p w14:paraId="40313026" w14:textId="77777777" w:rsidR="00926E15" w:rsidRPr="001B0A25" w:rsidRDefault="00926E15" w:rsidP="00551D21">
      <w:pPr>
        <w:pStyle w:val="ListParagraph"/>
        <w:numPr>
          <w:ilvl w:val="0"/>
          <w:numId w:val="55"/>
        </w:numPr>
        <w:tabs>
          <w:tab w:val="left" w:pos="284"/>
        </w:tabs>
        <w:spacing w:before="120" w:after="120" w:line="360" w:lineRule="auto"/>
        <w:ind w:left="780" w:hanging="6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B0A25">
        <w:rPr>
          <w:rFonts w:ascii="Times New Roman" w:hAnsi="Times New Roman"/>
          <w:sz w:val="24"/>
          <w:szCs w:val="24"/>
        </w:rPr>
        <w:t>as tácticas, técnicas e procedimentos mais susceptíveis de serem utilizados em tais ataques.</w:t>
      </w:r>
    </w:p>
    <w:p w14:paraId="3A10E863" w14:textId="77777777" w:rsidR="00926E15" w:rsidRPr="00932320" w:rsidRDefault="00926E15" w:rsidP="00551D21">
      <w:pPr>
        <w:pStyle w:val="ListParagraph"/>
        <w:numPr>
          <w:ilvl w:val="0"/>
          <w:numId w:val="84"/>
        </w:numPr>
        <w:spacing w:before="120" w:after="120" w:line="360" w:lineRule="auto"/>
        <w:ind w:left="-142"/>
        <w:jc w:val="both"/>
        <w:rPr>
          <w:rFonts w:ascii="Times New Roman" w:hAnsi="Times New Roman"/>
          <w:sz w:val="24"/>
          <w:szCs w:val="24"/>
        </w:rPr>
      </w:pPr>
      <w:r w:rsidRPr="001B0A25">
        <w:rPr>
          <w:rFonts w:ascii="Times New Roman" w:hAnsi="Times New Roman"/>
          <w:sz w:val="24"/>
          <w:szCs w:val="24"/>
        </w:rPr>
        <w:lastRenderedPageBreak/>
        <w:t>O exercício deve incluir, mas não se limitar, à de simulação de ataque e defesa.</w:t>
      </w:r>
    </w:p>
    <w:p w14:paraId="35AFFBDA" w14:textId="77777777" w:rsidR="00AB7DDF" w:rsidRDefault="00AB7DDF" w:rsidP="00926E15">
      <w:pPr>
        <w:pStyle w:val="ListParagraph"/>
        <w:spacing w:before="120" w:after="120" w:line="240" w:lineRule="auto"/>
        <w:ind w:left="709"/>
        <w:contextualSpacing w:val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3B5DA486" w14:textId="77777777" w:rsidR="00926E15" w:rsidRPr="001B0A25" w:rsidRDefault="00926E15" w:rsidP="00926E15">
      <w:pPr>
        <w:pStyle w:val="ListParagraph"/>
        <w:spacing w:before="120" w:after="120" w:line="240" w:lineRule="auto"/>
        <w:ind w:left="709"/>
        <w:contextualSpacing w:val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B0A25">
        <w:rPr>
          <w:rFonts w:ascii="Times New Roman" w:hAnsi="Times New Roman"/>
          <w:b/>
          <w:color w:val="000000"/>
          <w:sz w:val="24"/>
          <w:szCs w:val="24"/>
        </w:rPr>
        <w:t>Artigo 57</w:t>
      </w:r>
    </w:p>
    <w:p w14:paraId="127D89B7" w14:textId="77777777" w:rsidR="00926E15" w:rsidRPr="00554D49" w:rsidRDefault="00926E15" w:rsidP="00554D49">
      <w:pPr>
        <w:pStyle w:val="ListParagraph"/>
        <w:spacing w:before="120" w:after="120" w:line="240" w:lineRule="auto"/>
        <w:ind w:left="709"/>
        <w:contextualSpacing w:val="0"/>
        <w:jc w:val="center"/>
        <w:rPr>
          <w:rFonts w:ascii="Times New Roman" w:hAnsi="Times New Roman"/>
          <w:b/>
          <w:sz w:val="24"/>
          <w:szCs w:val="24"/>
        </w:rPr>
      </w:pPr>
      <w:r w:rsidRPr="001B0A25">
        <w:rPr>
          <w:rFonts w:ascii="Times New Roman" w:hAnsi="Times New Roman"/>
          <w:b/>
          <w:sz w:val="24"/>
          <w:szCs w:val="24"/>
        </w:rPr>
        <w:t>Testes de Intrusão</w:t>
      </w:r>
    </w:p>
    <w:p w14:paraId="7518ED92" w14:textId="77777777" w:rsidR="00926E15" w:rsidRPr="001B0A25" w:rsidRDefault="00926E15" w:rsidP="00926E15">
      <w:pPr>
        <w:pStyle w:val="ListParagraph"/>
        <w:spacing w:before="120" w:after="120" w:line="360" w:lineRule="auto"/>
        <w:ind w:left="-180" w:hanging="9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B0A25">
        <w:rPr>
          <w:rFonts w:ascii="Times New Roman" w:hAnsi="Times New Roman"/>
          <w:sz w:val="24"/>
          <w:szCs w:val="24"/>
        </w:rPr>
        <w:t xml:space="preserve">As </w:t>
      </w:r>
      <w:r>
        <w:rPr>
          <w:rFonts w:ascii="Times New Roman" w:hAnsi="Times New Roman"/>
          <w:sz w:val="24"/>
          <w:szCs w:val="24"/>
        </w:rPr>
        <w:t>i</w:t>
      </w:r>
      <w:r w:rsidRPr="001B0A25">
        <w:rPr>
          <w:rFonts w:ascii="Times New Roman" w:hAnsi="Times New Roman"/>
          <w:sz w:val="24"/>
          <w:szCs w:val="24"/>
        </w:rPr>
        <w:t>nstituições devem:</w:t>
      </w:r>
    </w:p>
    <w:p w14:paraId="585EEDCD" w14:textId="77777777" w:rsidR="00926E15" w:rsidRPr="001B0A25" w:rsidRDefault="00926E15" w:rsidP="00551D21">
      <w:pPr>
        <w:pStyle w:val="ListParagraph"/>
        <w:numPr>
          <w:ilvl w:val="0"/>
          <w:numId w:val="16"/>
        </w:numPr>
        <w:spacing w:before="120" w:after="12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B0A25">
        <w:rPr>
          <w:rFonts w:ascii="Times New Roman" w:hAnsi="Times New Roman"/>
          <w:sz w:val="24"/>
          <w:szCs w:val="24"/>
        </w:rPr>
        <w:t>Realizar testes de intrusão para obter uma avaliação aprofundada das suas defesas de segurança cibernética;</w:t>
      </w:r>
    </w:p>
    <w:p w14:paraId="4CD5C3BD" w14:textId="77777777" w:rsidR="00926E15" w:rsidRPr="001B0A25" w:rsidRDefault="004B142C" w:rsidP="00551D21">
      <w:pPr>
        <w:pStyle w:val="ListParagraph"/>
        <w:numPr>
          <w:ilvl w:val="0"/>
          <w:numId w:val="16"/>
        </w:numPr>
        <w:spacing w:before="120" w:after="12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</w:t>
      </w:r>
      <w:r w:rsidR="00926E15" w:rsidRPr="001B0A25">
        <w:rPr>
          <w:rFonts w:ascii="Times New Roman" w:hAnsi="Times New Roman"/>
          <w:sz w:val="24"/>
          <w:szCs w:val="24"/>
        </w:rPr>
        <w:t xml:space="preserve">ealizar uma combinação de testes de </w:t>
      </w:r>
      <w:r w:rsidR="00926E15" w:rsidRPr="001B0A25">
        <w:rPr>
          <w:rFonts w:ascii="Times New Roman" w:hAnsi="Times New Roman"/>
          <w:i/>
          <w:sz w:val="24"/>
          <w:szCs w:val="24"/>
        </w:rPr>
        <w:t>black box, grey box and white box</w:t>
      </w:r>
      <w:r w:rsidR="00926E15" w:rsidRPr="001B0A25">
        <w:rPr>
          <w:rFonts w:ascii="Times New Roman" w:hAnsi="Times New Roman"/>
          <w:sz w:val="24"/>
          <w:szCs w:val="24"/>
        </w:rPr>
        <w:t xml:space="preserve"> para sistemas informáticos e activos de informação;</w:t>
      </w:r>
    </w:p>
    <w:p w14:paraId="3FC30393" w14:textId="77777777" w:rsidR="00926E15" w:rsidRPr="001B0A25" w:rsidRDefault="00926E15" w:rsidP="00551D21">
      <w:pPr>
        <w:pStyle w:val="ListParagraph"/>
        <w:numPr>
          <w:ilvl w:val="0"/>
          <w:numId w:val="16"/>
        </w:numPr>
        <w:spacing w:before="120" w:after="12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B0A25">
        <w:rPr>
          <w:rFonts w:ascii="Times New Roman" w:hAnsi="Times New Roman"/>
          <w:sz w:val="24"/>
          <w:szCs w:val="24"/>
        </w:rPr>
        <w:t>Assegurar que a frequência dos testes de intrusão é determinada com base em factores como a criticidade e a exposição a riscos cibernéticos;</w:t>
      </w:r>
    </w:p>
    <w:p w14:paraId="376CF70B" w14:textId="77777777" w:rsidR="004B142C" w:rsidRPr="00AB7DDF" w:rsidRDefault="00926E15" w:rsidP="00AB7DDF">
      <w:pPr>
        <w:pStyle w:val="ListParagraph"/>
        <w:numPr>
          <w:ilvl w:val="0"/>
          <w:numId w:val="16"/>
        </w:numPr>
        <w:spacing w:before="120" w:after="120" w:line="36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B0A25">
        <w:rPr>
          <w:rFonts w:ascii="Times New Roman" w:hAnsi="Times New Roman"/>
          <w:sz w:val="24"/>
          <w:szCs w:val="24"/>
        </w:rPr>
        <w:t xml:space="preserve">Realizar testes de intrusão para validar a adequação dos controlos de segurança dos sistemas informáticos e dos activos de informação directamente acessíveis a partir da </w:t>
      </w:r>
      <w:r w:rsidRPr="001B0A25">
        <w:rPr>
          <w:rFonts w:ascii="Times New Roman" w:hAnsi="Times New Roman"/>
          <w:i/>
          <w:sz w:val="24"/>
          <w:szCs w:val="24"/>
        </w:rPr>
        <w:t>Internet</w:t>
      </w:r>
      <w:r w:rsidRPr="001B0A25">
        <w:rPr>
          <w:rFonts w:ascii="Times New Roman" w:hAnsi="Times New Roman"/>
          <w:sz w:val="24"/>
          <w:szCs w:val="24"/>
        </w:rPr>
        <w:t>, pelo menos, anualmente ou sempre que tais sistemas e activos sofram alterações ou actualizações materiais.</w:t>
      </w:r>
    </w:p>
    <w:p w14:paraId="6A4E3643" w14:textId="77777777" w:rsidR="00926E15" w:rsidRPr="001B0A25" w:rsidRDefault="00926E15" w:rsidP="00926E15">
      <w:pPr>
        <w:pStyle w:val="ListParagraph"/>
        <w:spacing w:before="120" w:after="12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1B0A25">
        <w:rPr>
          <w:rFonts w:ascii="Times New Roman" w:hAnsi="Times New Roman"/>
          <w:b/>
          <w:sz w:val="24"/>
          <w:szCs w:val="24"/>
        </w:rPr>
        <w:t>Artigo 58</w:t>
      </w:r>
    </w:p>
    <w:p w14:paraId="55849D4D" w14:textId="77777777" w:rsidR="00926E15" w:rsidRPr="00554D49" w:rsidRDefault="00926E15" w:rsidP="00554D49">
      <w:pPr>
        <w:pStyle w:val="ListParagraph"/>
        <w:spacing w:before="120" w:after="120" w:line="360" w:lineRule="auto"/>
        <w:ind w:left="709"/>
        <w:contextualSpacing w:val="0"/>
        <w:jc w:val="center"/>
        <w:rPr>
          <w:rFonts w:ascii="Times New Roman" w:hAnsi="Times New Roman"/>
          <w:b/>
          <w:i/>
          <w:sz w:val="24"/>
          <w:szCs w:val="24"/>
        </w:rPr>
      </w:pPr>
      <w:r w:rsidRPr="001B0A25">
        <w:rPr>
          <w:rFonts w:ascii="Times New Roman" w:hAnsi="Times New Roman"/>
          <w:b/>
          <w:sz w:val="24"/>
          <w:szCs w:val="24"/>
        </w:rPr>
        <w:t xml:space="preserve">Testes de </w:t>
      </w:r>
      <w:r w:rsidRPr="001B0A25">
        <w:rPr>
          <w:rFonts w:ascii="Times New Roman" w:hAnsi="Times New Roman"/>
          <w:b/>
          <w:i/>
          <w:sz w:val="24"/>
          <w:szCs w:val="24"/>
        </w:rPr>
        <w:t>Red Team</w:t>
      </w:r>
      <w:r>
        <w:rPr>
          <w:rFonts w:ascii="Times New Roman" w:hAnsi="Times New Roman"/>
          <w:b/>
          <w:i/>
          <w:sz w:val="24"/>
          <w:szCs w:val="24"/>
        </w:rPr>
        <w:t>ing</w:t>
      </w:r>
    </w:p>
    <w:p w14:paraId="5B938191" w14:textId="77777777" w:rsidR="00926E15" w:rsidRPr="001B0A25" w:rsidRDefault="00926E15" w:rsidP="00551D21">
      <w:pPr>
        <w:pStyle w:val="ListParagraph"/>
        <w:numPr>
          <w:ilvl w:val="0"/>
          <w:numId w:val="57"/>
        </w:numPr>
        <w:spacing w:before="120" w:after="120" w:line="360" w:lineRule="auto"/>
        <w:ind w:left="-27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B0A25">
        <w:rPr>
          <w:rFonts w:ascii="Times New Roman" w:hAnsi="Times New Roman"/>
          <w:sz w:val="24"/>
          <w:szCs w:val="24"/>
        </w:rPr>
        <w:t>Com base no princípio da proporcionalidade e tendo implementado com sucesso as medidas que mitigam devidamente as deficiências detectadas através das avaliações de vulnerabilidade, testes baseados em cenários e testes de intru</w:t>
      </w:r>
      <w:r w:rsidR="004B142C">
        <w:rPr>
          <w:rFonts w:ascii="Times New Roman" w:hAnsi="Times New Roman"/>
          <w:sz w:val="24"/>
          <w:szCs w:val="24"/>
        </w:rPr>
        <w:t>são, as instituições sistémicas</w:t>
      </w:r>
      <w:r w:rsidRPr="001B0A25">
        <w:rPr>
          <w:rFonts w:ascii="Times New Roman" w:hAnsi="Times New Roman"/>
          <w:sz w:val="24"/>
          <w:szCs w:val="24"/>
        </w:rPr>
        <w:t xml:space="preserve"> devem:</w:t>
      </w:r>
    </w:p>
    <w:p w14:paraId="44DE7569" w14:textId="77777777" w:rsidR="00926E15" w:rsidRPr="001B0A25" w:rsidRDefault="00926E15" w:rsidP="00551D21">
      <w:pPr>
        <w:pStyle w:val="ListParagraph"/>
        <w:numPr>
          <w:ilvl w:val="0"/>
          <w:numId w:val="19"/>
        </w:numPr>
        <w:spacing w:before="120" w:after="120" w:line="360" w:lineRule="auto"/>
        <w:ind w:left="426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</w:t>
      </w:r>
      <w:r w:rsidRPr="001B0A25">
        <w:rPr>
          <w:rFonts w:ascii="Times New Roman" w:hAnsi="Times New Roman"/>
          <w:sz w:val="24"/>
          <w:szCs w:val="24"/>
        </w:rPr>
        <w:t xml:space="preserve">ealizar exercícios independentes de </w:t>
      </w:r>
      <w:r w:rsidRPr="001B0A25">
        <w:rPr>
          <w:rFonts w:ascii="Times New Roman" w:hAnsi="Times New Roman"/>
          <w:i/>
          <w:sz w:val="24"/>
          <w:szCs w:val="24"/>
        </w:rPr>
        <w:t>Red Team</w:t>
      </w:r>
      <w:r>
        <w:rPr>
          <w:rFonts w:ascii="Times New Roman" w:hAnsi="Times New Roman"/>
          <w:i/>
          <w:sz w:val="24"/>
          <w:szCs w:val="24"/>
        </w:rPr>
        <w:t>ing</w:t>
      </w:r>
      <w:r w:rsidRPr="001B0A25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pelo menos anualmente,</w:t>
      </w:r>
      <w:r w:rsidRPr="001B0A25">
        <w:rPr>
          <w:rFonts w:ascii="Times New Roman" w:hAnsi="Times New Roman"/>
          <w:sz w:val="24"/>
          <w:szCs w:val="24"/>
        </w:rPr>
        <w:t xml:space="preserve"> tais como: </w:t>
      </w:r>
    </w:p>
    <w:p w14:paraId="254B1FE7" w14:textId="77777777" w:rsidR="00926E15" w:rsidRPr="001B0A25" w:rsidRDefault="00926E15" w:rsidP="00551D21">
      <w:pPr>
        <w:pStyle w:val="ListParagraph"/>
        <w:numPr>
          <w:ilvl w:val="0"/>
          <w:numId w:val="56"/>
        </w:numPr>
        <w:spacing w:before="120" w:after="12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B0A25">
        <w:rPr>
          <w:rFonts w:ascii="Times New Roman" w:hAnsi="Times New Roman"/>
          <w:sz w:val="24"/>
          <w:szCs w:val="24"/>
        </w:rPr>
        <w:lastRenderedPageBreak/>
        <w:t>execução de ataques controlados de engenharia social;</w:t>
      </w:r>
      <w:r w:rsidR="007478A3">
        <w:rPr>
          <w:rFonts w:ascii="Times New Roman" w:hAnsi="Times New Roman"/>
          <w:sz w:val="24"/>
          <w:szCs w:val="24"/>
        </w:rPr>
        <w:t xml:space="preserve"> </w:t>
      </w:r>
    </w:p>
    <w:p w14:paraId="4E13A3D4" w14:textId="77777777" w:rsidR="00926E15" w:rsidRPr="001B0A25" w:rsidRDefault="00926E15" w:rsidP="00551D21">
      <w:pPr>
        <w:pStyle w:val="ListParagraph"/>
        <w:numPr>
          <w:ilvl w:val="0"/>
          <w:numId w:val="56"/>
        </w:numPr>
        <w:spacing w:before="120" w:after="12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B0A25">
        <w:rPr>
          <w:rFonts w:ascii="Times New Roman" w:hAnsi="Times New Roman"/>
          <w:sz w:val="24"/>
          <w:szCs w:val="24"/>
        </w:rPr>
        <w:t xml:space="preserve"> plantação de dispositivos</w:t>
      </w:r>
      <w:r>
        <w:rPr>
          <w:rFonts w:ascii="Times New Roman" w:hAnsi="Times New Roman"/>
          <w:sz w:val="24"/>
          <w:szCs w:val="24"/>
        </w:rPr>
        <w:t>.</w:t>
      </w:r>
    </w:p>
    <w:p w14:paraId="6280DDB8" w14:textId="77777777" w:rsidR="00926E15" w:rsidRPr="001B0A25" w:rsidRDefault="00926E15" w:rsidP="00551D21">
      <w:pPr>
        <w:pStyle w:val="ListParagraph"/>
        <w:numPr>
          <w:ilvl w:val="0"/>
          <w:numId w:val="19"/>
        </w:numPr>
        <w:spacing w:before="120" w:after="120" w:line="360" w:lineRule="auto"/>
        <w:ind w:left="426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B0A25">
        <w:rPr>
          <w:rFonts w:ascii="Times New Roman" w:hAnsi="Times New Roman"/>
          <w:sz w:val="24"/>
          <w:szCs w:val="24"/>
        </w:rPr>
        <w:t>Desafiar as funções críticas sobre possíveis vulnerabilidades e a eficácia de controlos de mitigação, incluindo o seu pessoal, processos e tecnologia.</w:t>
      </w:r>
    </w:p>
    <w:p w14:paraId="04C6D6A8" w14:textId="77777777" w:rsidR="007478A3" w:rsidRDefault="00926E15" w:rsidP="00551D21">
      <w:pPr>
        <w:pStyle w:val="ListParagraph"/>
        <w:numPr>
          <w:ilvl w:val="0"/>
          <w:numId w:val="57"/>
        </w:numPr>
        <w:spacing w:before="120" w:after="120" w:line="360" w:lineRule="auto"/>
        <w:ind w:left="-27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A067F">
        <w:rPr>
          <w:rFonts w:ascii="Times New Roman" w:hAnsi="Times New Roman"/>
          <w:sz w:val="24"/>
          <w:szCs w:val="24"/>
        </w:rPr>
        <w:t xml:space="preserve">A </w:t>
      </w:r>
      <w:r w:rsidRPr="003A067F">
        <w:rPr>
          <w:rFonts w:ascii="Times New Roman" w:hAnsi="Times New Roman"/>
          <w:i/>
          <w:sz w:val="24"/>
          <w:szCs w:val="24"/>
        </w:rPr>
        <w:t>Red Team</w:t>
      </w:r>
      <w:r w:rsidRPr="003A067F">
        <w:rPr>
          <w:rFonts w:ascii="Times New Roman" w:hAnsi="Times New Roman"/>
          <w:sz w:val="24"/>
          <w:szCs w:val="24"/>
        </w:rPr>
        <w:t xml:space="preserve"> deve testar a forma como a equipa de segurança da institui</w:t>
      </w:r>
      <w:r w:rsidR="007478A3">
        <w:rPr>
          <w:rFonts w:ascii="Times New Roman" w:hAnsi="Times New Roman"/>
          <w:sz w:val="24"/>
          <w:szCs w:val="24"/>
        </w:rPr>
        <w:t>ção responde às várias ameaças.</w:t>
      </w:r>
    </w:p>
    <w:p w14:paraId="5B259357" w14:textId="77777777" w:rsidR="00926E15" w:rsidRPr="00D3244E" w:rsidRDefault="007478A3" w:rsidP="00551D21">
      <w:pPr>
        <w:pStyle w:val="ListParagraph"/>
        <w:numPr>
          <w:ilvl w:val="0"/>
          <w:numId w:val="57"/>
        </w:numPr>
        <w:spacing w:before="120" w:after="120" w:line="360" w:lineRule="auto"/>
        <w:ind w:left="-27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Para a materialização do disposto no número anterior, a </w:t>
      </w:r>
      <w:r w:rsidRPr="007478A3">
        <w:rPr>
          <w:rFonts w:ascii="Times New Roman" w:hAnsi="Times New Roman"/>
          <w:i/>
          <w:sz w:val="24"/>
          <w:szCs w:val="24"/>
        </w:rPr>
        <w:t>Red Team</w:t>
      </w:r>
      <w:r w:rsidRPr="007478A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deve ser </w:t>
      </w:r>
      <w:r w:rsidR="00926E15" w:rsidRPr="003A067F">
        <w:rPr>
          <w:rFonts w:ascii="Times New Roman" w:hAnsi="Times New Roman"/>
          <w:sz w:val="24"/>
          <w:szCs w:val="24"/>
        </w:rPr>
        <w:t>uma equipa independente da equipa de segurança cibernética, devendo ser constituída por pessoal interno e/ou peritos externos.</w:t>
      </w:r>
    </w:p>
    <w:p w14:paraId="4B92662B" w14:textId="77777777" w:rsidR="00926E15" w:rsidRDefault="00926E15" w:rsidP="00551D21">
      <w:pPr>
        <w:pStyle w:val="ListParagraph"/>
        <w:numPr>
          <w:ilvl w:val="0"/>
          <w:numId w:val="57"/>
        </w:numPr>
        <w:spacing w:before="120" w:after="120" w:line="360" w:lineRule="auto"/>
        <w:ind w:left="-27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Pr="0030506F">
        <w:rPr>
          <w:rFonts w:ascii="Times New Roman" w:hAnsi="Times New Roman"/>
          <w:sz w:val="24"/>
          <w:szCs w:val="24"/>
        </w:rPr>
        <w:t>s</w:t>
      </w:r>
      <w:r w:rsidRPr="001B7CE7">
        <w:rPr>
          <w:rFonts w:ascii="Times New Roman" w:hAnsi="Times New Roman"/>
          <w:sz w:val="24"/>
          <w:szCs w:val="24"/>
        </w:rPr>
        <w:t xml:space="preserve"> in</w:t>
      </w:r>
      <w:r w:rsidRPr="0030506F">
        <w:rPr>
          <w:rFonts w:ascii="Times New Roman" w:hAnsi="Times New Roman"/>
          <w:sz w:val="24"/>
          <w:szCs w:val="24"/>
        </w:rPr>
        <w:t>stituições</w:t>
      </w:r>
      <w:r w:rsidRPr="001B7CE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sistémicas e com </w:t>
      </w:r>
      <w:r w:rsidRPr="001B7CE7">
        <w:rPr>
          <w:rFonts w:ascii="Times New Roman" w:hAnsi="Times New Roman"/>
          <w:sz w:val="24"/>
          <w:szCs w:val="24"/>
        </w:rPr>
        <w:t xml:space="preserve">um nível aceitável de maturidade </w:t>
      </w:r>
      <w:r>
        <w:rPr>
          <w:rFonts w:ascii="Times New Roman" w:hAnsi="Times New Roman"/>
          <w:sz w:val="24"/>
          <w:szCs w:val="24"/>
        </w:rPr>
        <w:t>de segurança cibernética</w:t>
      </w:r>
      <w:r w:rsidRPr="001B7CE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devem </w:t>
      </w:r>
      <w:r w:rsidRPr="001B7CE7">
        <w:rPr>
          <w:rFonts w:ascii="Times New Roman" w:hAnsi="Times New Roman"/>
          <w:sz w:val="24"/>
          <w:szCs w:val="24"/>
        </w:rPr>
        <w:t>realizar o teste de TLPT (</w:t>
      </w:r>
      <w:r w:rsidRPr="001B7CE7">
        <w:rPr>
          <w:rFonts w:ascii="Times New Roman" w:hAnsi="Times New Roman"/>
          <w:i/>
          <w:sz w:val="24"/>
          <w:szCs w:val="24"/>
        </w:rPr>
        <w:t>Threat Led Penetration Testing</w:t>
      </w:r>
      <w:r w:rsidRPr="001B7CE7">
        <w:rPr>
          <w:rFonts w:ascii="Times New Roman" w:hAnsi="Times New Roman"/>
          <w:sz w:val="24"/>
          <w:szCs w:val="24"/>
        </w:rPr>
        <w:t xml:space="preserve">), </w:t>
      </w:r>
      <w:r>
        <w:rPr>
          <w:rFonts w:ascii="Times New Roman" w:hAnsi="Times New Roman"/>
          <w:sz w:val="24"/>
          <w:szCs w:val="24"/>
        </w:rPr>
        <w:t>tendo em atenção os critérios definido</w:t>
      </w:r>
      <w:r w:rsidRPr="001B7CE7">
        <w:rPr>
          <w:rFonts w:ascii="Times New Roman" w:hAnsi="Times New Roman"/>
          <w:sz w:val="24"/>
          <w:szCs w:val="24"/>
        </w:rPr>
        <w:t>s pelo Banco de Moçambique</w:t>
      </w:r>
      <w:r>
        <w:rPr>
          <w:rFonts w:ascii="Times New Roman" w:hAnsi="Times New Roman"/>
          <w:sz w:val="24"/>
          <w:szCs w:val="24"/>
        </w:rPr>
        <w:t xml:space="preserve"> em instrumento específico.</w:t>
      </w:r>
      <w:r w:rsidRPr="001B7CE7">
        <w:rPr>
          <w:rFonts w:ascii="Times New Roman" w:hAnsi="Times New Roman"/>
          <w:sz w:val="24"/>
          <w:szCs w:val="24"/>
        </w:rPr>
        <w:t xml:space="preserve"> </w:t>
      </w:r>
    </w:p>
    <w:p w14:paraId="4A66593C" w14:textId="77777777" w:rsidR="00926E15" w:rsidRPr="001B7CE7" w:rsidRDefault="000F4CC0" w:rsidP="00551D21">
      <w:pPr>
        <w:pStyle w:val="ListParagraph"/>
        <w:numPr>
          <w:ilvl w:val="0"/>
          <w:numId w:val="57"/>
        </w:numPr>
        <w:spacing w:before="120" w:after="120" w:line="360" w:lineRule="auto"/>
        <w:ind w:left="-27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E</w:t>
      </w:r>
      <w:r w:rsidR="00926E15">
        <w:rPr>
          <w:rFonts w:ascii="Times New Roman" w:hAnsi="Times New Roman"/>
          <w:sz w:val="24"/>
          <w:szCs w:val="24"/>
        </w:rPr>
        <w:t>m função do risco, o Banco de Moçambique pode solic</w:t>
      </w:r>
      <w:r w:rsidR="00040BBD">
        <w:rPr>
          <w:rFonts w:ascii="Times New Roman" w:hAnsi="Times New Roman"/>
          <w:sz w:val="24"/>
          <w:szCs w:val="24"/>
        </w:rPr>
        <w:t xml:space="preserve">itar a realização do teste TLPT às </w:t>
      </w:r>
      <w:r w:rsidR="00040BBD" w:rsidRPr="00040BBD">
        <w:rPr>
          <w:rFonts w:ascii="Times New Roman" w:hAnsi="Times New Roman"/>
          <w:sz w:val="24"/>
          <w:szCs w:val="24"/>
        </w:rPr>
        <w:t>instituiç</w:t>
      </w:r>
      <w:r w:rsidR="00040BBD">
        <w:rPr>
          <w:rFonts w:ascii="Times New Roman" w:hAnsi="Times New Roman"/>
          <w:sz w:val="24"/>
          <w:szCs w:val="24"/>
        </w:rPr>
        <w:t>ões que</w:t>
      </w:r>
      <w:r w:rsidR="00040BBD" w:rsidRPr="00040BBD">
        <w:rPr>
          <w:rFonts w:ascii="Times New Roman" w:hAnsi="Times New Roman"/>
          <w:sz w:val="24"/>
          <w:szCs w:val="24"/>
        </w:rPr>
        <w:t xml:space="preserve"> não tenha</w:t>
      </w:r>
      <w:r w:rsidR="00040BBD">
        <w:rPr>
          <w:rFonts w:ascii="Times New Roman" w:hAnsi="Times New Roman"/>
          <w:sz w:val="24"/>
          <w:szCs w:val="24"/>
        </w:rPr>
        <w:t>m ainda</w:t>
      </w:r>
      <w:r w:rsidR="00040BBD" w:rsidRPr="00040BBD">
        <w:rPr>
          <w:rFonts w:ascii="Times New Roman" w:hAnsi="Times New Roman"/>
          <w:sz w:val="24"/>
          <w:szCs w:val="24"/>
        </w:rPr>
        <w:t xml:space="preserve"> atingindo os pressupostos referidos no número anterior</w:t>
      </w:r>
      <w:r w:rsidR="00040BBD">
        <w:rPr>
          <w:rFonts w:ascii="Times New Roman" w:hAnsi="Times New Roman"/>
          <w:sz w:val="24"/>
          <w:szCs w:val="24"/>
        </w:rPr>
        <w:t>.</w:t>
      </w:r>
    </w:p>
    <w:p w14:paraId="537A35ED" w14:textId="77777777" w:rsidR="00926E15" w:rsidRPr="00554D49" w:rsidRDefault="00926E15" w:rsidP="00551D21">
      <w:pPr>
        <w:pStyle w:val="ListParagraph"/>
        <w:numPr>
          <w:ilvl w:val="0"/>
          <w:numId w:val="57"/>
        </w:numPr>
        <w:spacing w:before="120" w:after="120" w:line="360" w:lineRule="auto"/>
        <w:ind w:left="-27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B0A25">
        <w:rPr>
          <w:rFonts w:ascii="Times New Roman" w:hAnsi="Times New Roman"/>
          <w:sz w:val="24"/>
          <w:szCs w:val="24"/>
        </w:rPr>
        <w:t xml:space="preserve">O teste referido no </w:t>
      </w:r>
      <w:r w:rsidR="00040BBD">
        <w:rPr>
          <w:rFonts w:ascii="Times New Roman" w:hAnsi="Times New Roman"/>
          <w:sz w:val="24"/>
          <w:szCs w:val="24"/>
        </w:rPr>
        <w:t xml:space="preserve">nº 4 </w:t>
      </w:r>
      <w:r w:rsidRPr="001B0A25">
        <w:rPr>
          <w:rFonts w:ascii="Times New Roman" w:hAnsi="Times New Roman"/>
          <w:sz w:val="24"/>
          <w:szCs w:val="24"/>
        </w:rPr>
        <w:t xml:space="preserve">deve ser conduzido por </w:t>
      </w:r>
      <w:r>
        <w:rPr>
          <w:rFonts w:ascii="Times New Roman" w:hAnsi="Times New Roman"/>
          <w:sz w:val="24"/>
          <w:szCs w:val="24"/>
        </w:rPr>
        <w:t xml:space="preserve">entidades </w:t>
      </w:r>
      <w:r w:rsidRPr="001B0A25">
        <w:rPr>
          <w:rFonts w:ascii="Times New Roman" w:hAnsi="Times New Roman"/>
          <w:sz w:val="24"/>
          <w:szCs w:val="24"/>
        </w:rPr>
        <w:t>com certificações acreditada</w:t>
      </w:r>
      <w:r w:rsidR="00D931AE">
        <w:rPr>
          <w:rFonts w:ascii="Times New Roman" w:hAnsi="Times New Roman"/>
          <w:sz w:val="24"/>
          <w:szCs w:val="24"/>
        </w:rPr>
        <w:t>s e independentes das instituições</w:t>
      </w:r>
      <w:r>
        <w:rPr>
          <w:rFonts w:ascii="Times New Roman" w:hAnsi="Times New Roman"/>
          <w:sz w:val="24"/>
          <w:szCs w:val="24"/>
        </w:rPr>
        <w:t>.</w:t>
      </w:r>
    </w:p>
    <w:p w14:paraId="1273AADA" w14:textId="77777777" w:rsidR="00926E15" w:rsidRPr="001B0A25" w:rsidRDefault="00926E15" w:rsidP="00926E15">
      <w:pPr>
        <w:pStyle w:val="ListParagraph"/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B0A25">
        <w:rPr>
          <w:rFonts w:ascii="Times New Roman" w:hAnsi="Times New Roman"/>
          <w:b/>
          <w:sz w:val="24"/>
          <w:szCs w:val="24"/>
        </w:rPr>
        <w:t>Artigo 59</w:t>
      </w:r>
    </w:p>
    <w:p w14:paraId="7A6E3A4B" w14:textId="77777777" w:rsidR="00926E15" w:rsidRPr="001B0A25" w:rsidRDefault="00926E15" w:rsidP="00926E15">
      <w:pPr>
        <w:pStyle w:val="ListParagraph"/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B0A25">
        <w:rPr>
          <w:rFonts w:ascii="Times New Roman" w:hAnsi="Times New Roman"/>
          <w:b/>
          <w:sz w:val="24"/>
          <w:szCs w:val="24"/>
        </w:rPr>
        <w:t>Controlos de gestão de remediação</w:t>
      </w:r>
    </w:p>
    <w:p w14:paraId="71BF4BED" w14:textId="77777777" w:rsidR="00926E15" w:rsidRPr="001B0A25" w:rsidRDefault="00926E15" w:rsidP="00603C96">
      <w:pPr>
        <w:pStyle w:val="ListParagraph"/>
        <w:spacing w:before="120" w:after="120" w:line="240" w:lineRule="auto"/>
        <w:rPr>
          <w:rFonts w:ascii="Times New Roman" w:hAnsi="Times New Roman"/>
          <w:sz w:val="24"/>
          <w:szCs w:val="24"/>
        </w:rPr>
      </w:pPr>
    </w:p>
    <w:p w14:paraId="52D0A687" w14:textId="77777777" w:rsidR="00926E15" w:rsidRPr="001B0A25" w:rsidRDefault="00926E15" w:rsidP="00551D21">
      <w:pPr>
        <w:pStyle w:val="ListParagraph"/>
        <w:numPr>
          <w:ilvl w:val="0"/>
          <w:numId w:val="58"/>
        </w:numPr>
        <w:spacing w:before="120" w:after="120" w:line="36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B0A25">
        <w:rPr>
          <w:rFonts w:ascii="Times New Roman" w:hAnsi="Times New Roman"/>
          <w:sz w:val="24"/>
          <w:szCs w:val="24"/>
        </w:rPr>
        <w:t xml:space="preserve">Após </w:t>
      </w:r>
      <w:r w:rsidR="006A15A2">
        <w:rPr>
          <w:rFonts w:ascii="Times New Roman" w:hAnsi="Times New Roman"/>
          <w:sz w:val="24"/>
          <w:szCs w:val="24"/>
        </w:rPr>
        <w:t xml:space="preserve">a realização dos </w:t>
      </w:r>
      <w:r w:rsidRPr="001B0A25">
        <w:rPr>
          <w:rFonts w:ascii="Times New Roman" w:hAnsi="Times New Roman"/>
          <w:sz w:val="24"/>
          <w:szCs w:val="24"/>
        </w:rPr>
        <w:t>testes ou exercício de segurança cibernética, as instituições devem estabelecer controlos de gestão de remediação com o objectivo de:</w:t>
      </w:r>
    </w:p>
    <w:p w14:paraId="29916462" w14:textId="77777777" w:rsidR="00926E15" w:rsidRPr="001B0A25" w:rsidRDefault="00926E15" w:rsidP="00551D21">
      <w:pPr>
        <w:pStyle w:val="ListParagraph"/>
        <w:numPr>
          <w:ilvl w:val="0"/>
          <w:numId w:val="18"/>
        </w:numPr>
        <w:tabs>
          <w:tab w:val="left" w:pos="990"/>
        </w:tabs>
        <w:spacing w:before="120" w:after="120" w:line="360" w:lineRule="auto"/>
        <w:ind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B0A25">
        <w:rPr>
          <w:rFonts w:ascii="Times New Roman" w:hAnsi="Times New Roman"/>
          <w:sz w:val="24"/>
          <w:szCs w:val="24"/>
        </w:rPr>
        <w:lastRenderedPageBreak/>
        <w:t>Criar um processo de remediação abrangente para acompanhar e resolver problemas id</w:t>
      </w:r>
      <w:r w:rsidR="006A15A2">
        <w:rPr>
          <w:rFonts w:ascii="Times New Roman" w:hAnsi="Times New Roman"/>
          <w:sz w:val="24"/>
          <w:szCs w:val="24"/>
        </w:rPr>
        <w:t>entificado</w:t>
      </w:r>
      <w:r w:rsidRPr="001B0A25">
        <w:rPr>
          <w:rFonts w:ascii="Times New Roman" w:hAnsi="Times New Roman"/>
          <w:sz w:val="24"/>
          <w:szCs w:val="24"/>
        </w:rPr>
        <w:t>s a partir dos testes ou exercícios de segurança cibernética, das avaliações de terceiros, das auto-avaliações e das constatações de avaliações internas e externas;</w:t>
      </w:r>
    </w:p>
    <w:p w14:paraId="49C4C730" w14:textId="77777777" w:rsidR="00926E15" w:rsidRPr="001B0A25" w:rsidRDefault="00926E15" w:rsidP="00551D21">
      <w:pPr>
        <w:pStyle w:val="ListParagraph"/>
        <w:numPr>
          <w:ilvl w:val="0"/>
          <w:numId w:val="18"/>
        </w:numPr>
        <w:tabs>
          <w:tab w:val="left" w:pos="990"/>
        </w:tabs>
        <w:spacing w:before="120" w:after="120" w:line="360" w:lineRule="auto"/>
        <w:ind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B0A25">
        <w:rPr>
          <w:rFonts w:ascii="Times New Roman" w:hAnsi="Times New Roman"/>
          <w:sz w:val="24"/>
          <w:szCs w:val="24"/>
        </w:rPr>
        <w:t>Assegurar que todos os pro</w:t>
      </w:r>
      <w:r w:rsidR="006A15A2">
        <w:rPr>
          <w:rFonts w:ascii="Times New Roman" w:hAnsi="Times New Roman"/>
          <w:sz w:val="24"/>
          <w:szCs w:val="24"/>
        </w:rPr>
        <w:t>blemas identificados a partir da realização de</w:t>
      </w:r>
      <w:r w:rsidRPr="001B0A25">
        <w:rPr>
          <w:rFonts w:ascii="Times New Roman" w:hAnsi="Times New Roman"/>
          <w:sz w:val="24"/>
          <w:szCs w:val="24"/>
        </w:rPr>
        <w:t xml:space="preserve"> testes ou exercícios de segurança cibernética, bem como as deficiências de </w:t>
      </w:r>
      <w:r w:rsidRPr="001B0A25">
        <w:rPr>
          <w:rFonts w:ascii="Times New Roman" w:hAnsi="Times New Roman"/>
          <w:i/>
          <w:sz w:val="24"/>
          <w:szCs w:val="24"/>
        </w:rPr>
        <w:t>software</w:t>
      </w:r>
      <w:r w:rsidRPr="001B0A25">
        <w:rPr>
          <w:rFonts w:ascii="Times New Roman" w:hAnsi="Times New Roman"/>
          <w:sz w:val="24"/>
          <w:szCs w:val="24"/>
        </w:rPr>
        <w:t xml:space="preserve"> detectadas a partir da revisão do código fonte e dos testes de segurança da aplicação, são rastreados e os principais problemas e defeitos de </w:t>
      </w:r>
      <w:r w:rsidRPr="001B0A25">
        <w:rPr>
          <w:rFonts w:ascii="Times New Roman" w:hAnsi="Times New Roman"/>
          <w:i/>
          <w:sz w:val="24"/>
          <w:szCs w:val="24"/>
        </w:rPr>
        <w:t>software</w:t>
      </w:r>
      <w:r w:rsidRPr="001B0A25">
        <w:rPr>
          <w:rFonts w:ascii="Times New Roman" w:hAnsi="Times New Roman"/>
          <w:sz w:val="24"/>
          <w:szCs w:val="24"/>
        </w:rPr>
        <w:t xml:space="preserve"> são remediados antes da colocação em produç</w:t>
      </w:r>
      <w:r w:rsidR="006A15A2">
        <w:rPr>
          <w:rFonts w:ascii="Times New Roman" w:hAnsi="Times New Roman"/>
          <w:sz w:val="24"/>
          <w:szCs w:val="24"/>
        </w:rPr>
        <w:t>ão;</w:t>
      </w:r>
    </w:p>
    <w:p w14:paraId="1D1A5023" w14:textId="77777777" w:rsidR="00926E15" w:rsidRPr="001B0A25" w:rsidRDefault="00926E15" w:rsidP="00551D21">
      <w:pPr>
        <w:pStyle w:val="ListParagraph"/>
        <w:numPr>
          <w:ilvl w:val="0"/>
          <w:numId w:val="18"/>
        </w:numPr>
        <w:tabs>
          <w:tab w:val="left" w:pos="990"/>
        </w:tabs>
        <w:spacing w:before="120" w:after="120" w:line="360" w:lineRule="auto"/>
        <w:ind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B0A25">
        <w:rPr>
          <w:rFonts w:ascii="Times New Roman" w:hAnsi="Times New Roman"/>
          <w:sz w:val="24"/>
          <w:szCs w:val="24"/>
        </w:rPr>
        <w:t xml:space="preserve">Manter um registo das actualizações e vulnerabilidades relatadas sobre </w:t>
      </w:r>
      <w:r w:rsidRPr="001B0A25">
        <w:rPr>
          <w:rFonts w:ascii="Times New Roman" w:hAnsi="Times New Roman"/>
          <w:i/>
          <w:sz w:val="24"/>
          <w:szCs w:val="24"/>
        </w:rPr>
        <w:t>software</w:t>
      </w:r>
      <w:r w:rsidRPr="001B0A25">
        <w:rPr>
          <w:rFonts w:ascii="Times New Roman" w:hAnsi="Times New Roman"/>
          <w:sz w:val="24"/>
          <w:szCs w:val="24"/>
        </w:rPr>
        <w:t xml:space="preserve"> de terceiros e de código aberto por si utilizados, a fim de facilitar a remediação das vulnerabilidades de forma atempada.</w:t>
      </w:r>
    </w:p>
    <w:p w14:paraId="1580FE13" w14:textId="77777777" w:rsidR="00926E15" w:rsidRPr="001B0A25" w:rsidRDefault="00926E15" w:rsidP="00551D21">
      <w:pPr>
        <w:pStyle w:val="ListParagraph"/>
        <w:numPr>
          <w:ilvl w:val="0"/>
          <w:numId w:val="58"/>
        </w:numPr>
        <w:spacing w:before="120" w:after="120" w:line="36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B0A25">
        <w:rPr>
          <w:rFonts w:ascii="Times New Roman" w:hAnsi="Times New Roman"/>
          <w:sz w:val="24"/>
          <w:szCs w:val="24"/>
        </w:rPr>
        <w:t xml:space="preserve">O processo referido na alínea a) do número anterior deve, no mínimo, incluir: </w:t>
      </w:r>
    </w:p>
    <w:p w14:paraId="109FCA97" w14:textId="77777777" w:rsidR="00926E15" w:rsidRPr="001B0A25" w:rsidRDefault="006A15A2" w:rsidP="00551D21">
      <w:pPr>
        <w:pStyle w:val="ListParagraph"/>
        <w:numPr>
          <w:ilvl w:val="0"/>
          <w:numId w:val="59"/>
        </w:numPr>
        <w:spacing w:before="120" w:after="120" w:line="240" w:lineRule="auto"/>
        <w:ind w:left="851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="00926E15" w:rsidRPr="001B0A25">
        <w:rPr>
          <w:rFonts w:ascii="Times New Roman" w:hAnsi="Times New Roman"/>
          <w:sz w:val="24"/>
          <w:szCs w:val="24"/>
        </w:rPr>
        <w:t xml:space="preserve">valiações da gravidade e a classificação dos problemas; </w:t>
      </w:r>
    </w:p>
    <w:p w14:paraId="5D2BB25C" w14:textId="77777777" w:rsidR="00926E15" w:rsidRPr="001B0A25" w:rsidRDefault="006A15A2" w:rsidP="00551D21">
      <w:pPr>
        <w:pStyle w:val="ListParagraph"/>
        <w:numPr>
          <w:ilvl w:val="0"/>
          <w:numId w:val="59"/>
        </w:numPr>
        <w:spacing w:before="120" w:after="120" w:line="240" w:lineRule="auto"/>
        <w:ind w:left="851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926E15" w:rsidRPr="001B0A25">
        <w:rPr>
          <w:rFonts w:ascii="Times New Roman" w:hAnsi="Times New Roman"/>
          <w:sz w:val="24"/>
          <w:szCs w:val="24"/>
        </w:rPr>
        <w:t xml:space="preserve">razos para remediar os problemas de gravidade diferente; </w:t>
      </w:r>
    </w:p>
    <w:p w14:paraId="70665367" w14:textId="77777777" w:rsidR="00926E15" w:rsidRPr="001B0A25" w:rsidRDefault="006A15A2" w:rsidP="00551D21">
      <w:pPr>
        <w:pStyle w:val="ListParagraph"/>
        <w:numPr>
          <w:ilvl w:val="0"/>
          <w:numId w:val="59"/>
        </w:numPr>
        <w:spacing w:before="120" w:after="120" w:line="240" w:lineRule="auto"/>
        <w:ind w:left="851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="00926E15" w:rsidRPr="001B0A25">
        <w:rPr>
          <w:rFonts w:ascii="Times New Roman" w:hAnsi="Times New Roman"/>
          <w:sz w:val="24"/>
          <w:szCs w:val="24"/>
        </w:rPr>
        <w:t>valiaçõe</w:t>
      </w:r>
      <w:r>
        <w:rPr>
          <w:rFonts w:ascii="Times New Roman" w:hAnsi="Times New Roman"/>
          <w:sz w:val="24"/>
          <w:szCs w:val="24"/>
        </w:rPr>
        <w:t xml:space="preserve">s de risco, sempre que necessário; </w:t>
      </w:r>
    </w:p>
    <w:p w14:paraId="209A8A69" w14:textId="77777777" w:rsidR="00554D49" w:rsidRPr="00603C96" w:rsidRDefault="006A15A2" w:rsidP="00551D21">
      <w:pPr>
        <w:pStyle w:val="ListParagraph"/>
        <w:numPr>
          <w:ilvl w:val="0"/>
          <w:numId w:val="59"/>
        </w:numPr>
        <w:spacing w:before="120" w:after="120" w:line="240" w:lineRule="auto"/>
        <w:ind w:left="851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</w:t>
      </w:r>
      <w:r w:rsidR="00926E15" w:rsidRPr="001B0A25">
        <w:rPr>
          <w:rFonts w:ascii="Times New Roman" w:hAnsi="Times New Roman"/>
          <w:sz w:val="24"/>
          <w:szCs w:val="24"/>
        </w:rPr>
        <w:t xml:space="preserve">stratégias de mitigação para gerir desvios do </w:t>
      </w:r>
      <w:r w:rsidR="00926E15" w:rsidRPr="001B0A25">
        <w:rPr>
          <w:rFonts w:ascii="Times New Roman" w:hAnsi="Times New Roman"/>
          <w:i/>
          <w:sz w:val="24"/>
          <w:szCs w:val="24"/>
        </w:rPr>
        <w:t>framework</w:t>
      </w:r>
      <w:r w:rsidR="00926E15" w:rsidRPr="001B0A25">
        <w:rPr>
          <w:rFonts w:ascii="Times New Roman" w:hAnsi="Times New Roman"/>
          <w:sz w:val="24"/>
          <w:szCs w:val="24"/>
        </w:rPr>
        <w:t xml:space="preserve"> de segurança cibernética.</w:t>
      </w:r>
      <w:bookmarkStart w:id="46" w:name="_Toc101149721"/>
    </w:p>
    <w:p w14:paraId="63BC9883" w14:textId="77777777" w:rsidR="00554D49" w:rsidRPr="001B0A25" w:rsidRDefault="00554D49" w:rsidP="00926E15">
      <w:pPr>
        <w:pStyle w:val="ListParagraph"/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533C689" w14:textId="77777777" w:rsidR="00926E15" w:rsidRPr="001B0A25" w:rsidRDefault="00554D49" w:rsidP="00926E15">
      <w:pPr>
        <w:pStyle w:val="ListParagraph"/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</w:t>
      </w:r>
      <w:r w:rsidR="00FB0E59">
        <w:rPr>
          <w:rFonts w:ascii="Times New Roman" w:hAnsi="Times New Roman"/>
          <w:b/>
          <w:sz w:val="24"/>
          <w:szCs w:val="24"/>
        </w:rPr>
        <w:t>ubs</w:t>
      </w:r>
      <w:r>
        <w:rPr>
          <w:rFonts w:ascii="Times New Roman" w:hAnsi="Times New Roman"/>
          <w:b/>
          <w:sz w:val="24"/>
          <w:szCs w:val="24"/>
        </w:rPr>
        <w:t>ecção VIII</w:t>
      </w:r>
    </w:p>
    <w:p w14:paraId="3E5453A8" w14:textId="77777777" w:rsidR="00926E15" w:rsidRPr="00FE312B" w:rsidRDefault="00926E15" w:rsidP="00B24DF6">
      <w:pPr>
        <w:pStyle w:val="ListParagraph"/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B0A25">
        <w:rPr>
          <w:rFonts w:ascii="Times New Roman" w:hAnsi="Times New Roman"/>
          <w:b/>
          <w:sz w:val="24"/>
          <w:szCs w:val="24"/>
        </w:rPr>
        <w:t>Terceirização</w:t>
      </w:r>
      <w:bookmarkEnd w:id="46"/>
    </w:p>
    <w:p w14:paraId="441A1E5C" w14:textId="77777777" w:rsidR="00926E15" w:rsidRPr="001B0A25" w:rsidRDefault="00926E15" w:rsidP="00926E15">
      <w:pPr>
        <w:pStyle w:val="ListParagraph"/>
        <w:spacing w:before="120" w:after="120" w:line="360" w:lineRule="auto"/>
        <w:ind w:left="709"/>
        <w:contextualSpacing w:val="0"/>
        <w:jc w:val="center"/>
        <w:rPr>
          <w:rFonts w:ascii="Times New Roman" w:hAnsi="Times New Roman"/>
          <w:sz w:val="18"/>
          <w:szCs w:val="24"/>
        </w:rPr>
      </w:pPr>
    </w:p>
    <w:p w14:paraId="390B9074" w14:textId="77777777" w:rsidR="00926E15" w:rsidRPr="001B0A25" w:rsidRDefault="00926E15" w:rsidP="00926E15">
      <w:pPr>
        <w:pStyle w:val="ListParagraph"/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B0A25">
        <w:rPr>
          <w:rFonts w:ascii="Times New Roman" w:hAnsi="Times New Roman"/>
          <w:b/>
          <w:sz w:val="24"/>
          <w:szCs w:val="24"/>
        </w:rPr>
        <w:t>Artigo 60</w:t>
      </w:r>
    </w:p>
    <w:p w14:paraId="0BB1949A" w14:textId="77777777" w:rsidR="00926E15" w:rsidRPr="00603C96" w:rsidRDefault="00926E15" w:rsidP="00603C96">
      <w:pPr>
        <w:pStyle w:val="ListParagraph"/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B0A25">
        <w:rPr>
          <w:rFonts w:ascii="Times New Roman" w:hAnsi="Times New Roman"/>
          <w:b/>
          <w:sz w:val="24"/>
          <w:szCs w:val="24"/>
        </w:rPr>
        <w:t xml:space="preserve">Avaliação </w:t>
      </w:r>
    </w:p>
    <w:p w14:paraId="369E7EFC" w14:textId="77777777" w:rsidR="00926E15" w:rsidRPr="00554D49" w:rsidRDefault="00926E15" w:rsidP="00554D49">
      <w:pPr>
        <w:pStyle w:val="ListParagraph"/>
        <w:spacing w:before="120" w:after="120" w:line="360" w:lineRule="auto"/>
        <w:ind w:left="-9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B0A25">
        <w:rPr>
          <w:rFonts w:ascii="Times New Roman" w:hAnsi="Times New Roman"/>
          <w:sz w:val="24"/>
          <w:szCs w:val="24"/>
        </w:rPr>
        <w:lastRenderedPageBreak/>
        <w:t xml:space="preserve">As instituições devem avaliar a criticidade e sensibilidade das actividades, dados ou processos </w:t>
      </w:r>
      <w:r w:rsidR="006A15A2">
        <w:rPr>
          <w:rFonts w:ascii="Times New Roman" w:hAnsi="Times New Roman"/>
          <w:sz w:val="24"/>
          <w:szCs w:val="24"/>
        </w:rPr>
        <w:t>a terceirizar</w:t>
      </w:r>
      <w:r w:rsidRPr="001B0A25">
        <w:rPr>
          <w:rFonts w:ascii="Times New Roman" w:hAnsi="Times New Roman"/>
          <w:sz w:val="24"/>
          <w:szCs w:val="24"/>
        </w:rPr>
        <w:t xml:space="preserve"> e realizar uma avaliação de risco, antes de celebrar qual</w:t>
      </w:r>
      <w:r w:rsidR="00554D49">
        <w:rPr>
          <w:rFonts w:ascii="Times New Roman" w:hAnsi="Times New Roman"/>
          <w:sz w:val="24"/>
          <w:szCs w:val="24"/>
        </w:rPr>
        <w:t>quer contrato de terceirização.</w:t>
      </w:r>
    </w:p>
    <w:p w14:paraId="797A555F" w14:textId="77777777" w:rsidR="00926E15" w:rsidRPr="001B0A25" w:rsidRDefault="00926E15" w:rsidP="00926E15">
      <w:pPr>
        <w:pStyle w:val="ListParagraph"/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B0A25">
        <w:rPr>
          <w:rFonts w:ascii="Times New Roman" w:hAnsi="Times New Roman"/>
          <w:b/>
          <w:sz w:val="24"/>
          <w:szCs w:val="24"/>
        </w:rPr>
        <w:t>Artigo 61</w:t>
      </w:r>
    </w:p>
    <w:p w14:paraId="652A16D2" w14:textId="77777777" w:rsidR="00926E15" w:rsidRDefault="00926E15" w:rsidP="00603C96">
      <w:pPr>
        <w:pStyle w:val="ListParagraph"/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B0A25">
        <w:rPr>
          <w:rFonts w:ascii="Times New Roman" w:hAnsi="Times New Roman"/>
          <w:b/>
          <w:sz w:val="24"/>
          <w:szCs w:val="24"/>
        </w:rPr>
        <w:t>Dever de diligência</w:t>
      </w:r>
    </w:p>
    <w:p w14:paraId="1ABA5321" w14:textId="77777777" w:rsidR="006A15A2" w:rsidRPr="00603C96" w:rsidRDefault="006A15A2" w:rsidP="00603C96">
      <w:pPr>
        <w:pStyle w:val="ListParagraph"/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913CE7C" w14:textId="77777777" w:rsidR="00926E15" w:rsidRPr="001B0A25" w:rsidRDefault="00926E15" w:rsidP="00551D21">
      <w:pPr>
        <w:pStyle w:val="ListParagraph"/>
        <w:numPr>
          <w:ilvl w:val="0"/>
          <w:numId w:val="60"/>
        </w:numPr>
        <w:spacing w:before="120" w:after="12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B0A25">
        <w:rPr>
          <w:rFonts w:ascii="Times New Roman" w:hAnsi="Times New Roman"/>
          <w:sz w:val="24"/>
          <w:szCs w:val="24"/>
        </w:rPr>
        <w:t>As instituições devem realizar a devida diligência e documentar os seus resultados antes de assinar qualquer contrato, com o objectivo de aval</w:t>
      </w:r>
      <w:r w:rsidR="006A15A2">
        <w:rPr>
          <w:rFonts w:ascii="Times New Roman" w:hAnsi="Times New Roman"/>
          <w:sz w:val="24"/>
          <w:szCs w:val="24"/>
        </w:rPr>
        <w:t>iar a capacidade de terceiros para</w:t>
      </w:r>
      <w:r w:rsidRPr="001B0A25">
        <w:rPr>
          <w:rFonts w:ascii="Times New Roman" w:hAnsi="Times New Roman"/>
          <w:sz w:val="24"/>
          <w:szCs w:val="24"/>
        </w:rPr>
        <w:t xml:space="preserve"> cumprir a especificação de resiliência cibernética.</w:t>
      </w:r>
    </w:p>
    <w:p w14:paraId="07E55F6A" w14:textId="77777777" w:rsidR="00926E15" w:rsidRPr="001B0A25" w:rsidRDefault="00926E15" w:rsidP="00551D21">
      <w:pPr>
        <w:pStyle w:val="ListParagraph"/>
        <w:numPr>
          <w:ilvl w:val="0"/>
          <w:numId w:val="60"/>
        </w:numPr>
        <w:spacing w:before="120" w:after="12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B0A25">
        <w:rPr>
          <w:rFonts w:ascii="Times New Roman" w:hAnsi="Times New Roman"/>
          <w:sz w:val="24"/>
          <w:szCs w:val="24"/>
        </w:rPr>
        <w:t xml:space="preserve">Ao realizar a devida diligência, as instituições devem obter relatórios de auditoria </w:t>
      </w:r>
      <w:r w:rsidRPr="00A82788">
        <w:rPr>
          <w:rFonts w:ascii="Times New Roman" w:hAnsi="Times New Roman"/>
          <w:sz w:val="24"/>
          <w:szCs w:val="24"/>
        </w:rPr>
        <w:t xml:space="preserve">conjunta </w:t>
      </w:r>
      <w:r>
        <w:rPr>
          <w:rFonts w:ascii="Times New Roman" w:hAnsi="Times New Roman"/>
          <w:sz w:val="24"/>
          <w:szCs w:val="24"/>
        </w:rPr>
        <w:t xml:space="preserve">de </w:t>
      </w:r>
      <w:r w:rsidRPr="00A82788">
        <w:rPr>
          <w:rFonts w:ascii="Times New Roman" w:hAnsi="Times New Roman"/>
          <w:sz w:val="24"/>
          <w:szCs w:val="24"/>
        </w:rPr>
        <w:t xml:space="preserve">fornecedores </w:t>
      </w:r>
      <w:r w:rsidRPr="001B0A25">
        <w:rPr>
          <w:rFonts w:ascii="Times New Roman" w:hAnsi="Times New Roman"/>
          <w:sz w:val="24"/>
          <w:szCs w:val="24"/>
        </w:rPr>
        <w:t>que suportam funções críticas, como formas de garantias quanto à postura de segurança do seu prestador de serviços de terceiros.</w:t>
      </w:r>
      <w:r w:rsidRPr="00A82788">
        <w:rPr>
          <w:rFonts w:ascii="Times New Roman" w:hAnsi="Times New Roman"/>
          <w:sz w:val="24"/>
          <w:szCs w:val="24"/>
        </w:rPr>
        <w:t xml:space="preserve"> </w:t>
      </w:r>
    </w:p>
    <w:p w14:paraId="058A1C6F" w14:textId="77777777" w:rsidR="00926E15" w:rsidRPr="003A067F" w:rsidRDefault="00926E15" w:rsidP="00551D21">
      <w:pPr>
        <w:pStyle w:val="ListParagraph"/>
        <w:numPr>
          <w:ilvl w:val="0"/>
          <w:numId w:val="60"/>
        </w:numPr>
        <w:spacing w:before="120" w:after="12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B3442">
        <w:rPr>
          <w:rFonts w:ascii="Times New Roman" w:hAnsi="Times New Roman"/>
          <w:sz w:val="24"/>
          <w:szCs w:val="24"/>
        </w:rPr>
        <w:t>A auditoria</w:t>
      </w:r>
      <w:r w:rsidR="006A15A2">
        <w:rPr>
          <w:rFonts w:ascii="Times New Roman" w:hAnsi="Times New Roman"/>
          <w:sz w:val="24"/>
          <w:szCs w:val="24"/>
        </w:rPr>
        <w:t xml:space="preserve"> conjunta mencionada no número anterior</w:t>
      </w:r>
      <w:r w:rsidRPr="001B3442">
        <w:rPr>
          <w:rFonts w:ascii="Times New Roman" w:hAnsi="Times New Roman"/>
          <w:sz w:val="24"/>
          <w:szCs w:val="24"/>
        </w:rPr>
        <w:t xml:space="preserve"> pode ser organizada por grupos de instituições que partilhem um ou mais fornecedores de serviços ou sejam facilitadas </w:t>
      </w:r>
      <w:r w:rsidRPr="00282DFF">
        <w:rPr>
          <w:rFonts w:ascii="Times New Roman" w:hAnsi="Times New Roman"/>
          <w:sz w:val="24"/>
          <w:szCs w:val="24"/>
        </w:rPr>
        <w:t xml:space="preserve">por estes, podendo ser </w:t>
      </w:r>
      <w:r w:rsidRPr="009408A0">
        <w:rPr>
          <w:rFonts w:ascii="Times New Roman" w:hAnsi="Times New Roman"/>
          <w:sz w:val="24"/>
          <w:szCs w:val="24"/>
        </w:rPr>
        <w:t xml:space="preserve">realizadas por representantes das instituições participantes ou por especialistas nomeados em seu nome. </w:t>
      </w:r>
    </w:p>
    <w:p w14:paraId="1E718746" w14:textId="77777777" w:rsidR="00926E15" w:rsidRPr="00FE312B" w:rsidRDefault="00926E15" w:rsidP="00FE312B">
      <w:pPr>
        <w:pStyle w:val="ListParagraph"/>
        <w:numPr>
          <w:ilvl w:val="0"/>
          <w:numId w:val="60"/>
        </w:numPr>
        <w:spacing w:before="120" w:after="12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B0A25">
        <w:rPr>
          <w:rFonts w:ascii="Times New Roman" w:hAnsi="Times New Roman"/>
          <w:sz w:val="24"/>
          <w:szCs w:val="24"/>
        </w:rPr>
        <w:t xml:space="preserve">Nos casos em que as auditorias conjuntas conduzam a conclusões comuns e partilhadas, cada instituição participante </w:t>
      </w:r>
      <w:r w:rsidR="006A15A2">
        <w:rPr>
          <w:rFonts w:ascii="Times New Roman" w:hAnsi="Times New Roman"/>
          <w:sz w:val="24"/>
          <w:szCs w:val="24"/>
        </w:rPr>
        <w:t>deve avaliar,</w:t>
      </w:r>
      <w:r w:rsidRPr="001B0A25">
        <w:rPr>
          <w:rFonts w:ascii="Times New Roman" w:hAnsi="Times New Roman"/>
          <w:sz w:val="24"/>
          <w:szCs w:val="24"/>
        </w:rPr>
        <w:t xml:space="preserve"> individualmente</w:t>
      </w:r>
      <w:r w:rsidR="006A15A2">
        <w:rPr>
          <w:rFonts w:ascii="Times New Roman" w:hAnsi="Times New Roman"/>
          <w:sz w:val="24"/>
          <w:szCs w:val="24"/>
        </w:rPr>
        <w:t>, o contexto e abrangência d</w:t>
      </w:r>
      <w:r w:rsidRPr="001B0A25">
        <w:rPr>
          <w:rFonts w:ascii="Times New Roman" w:hAnsi="Times New Roman"/>
          <w:sz w:val="24"/>
          <w:szCs w:val="24"/>
        </w:rPr>
        <w:t>as conclusões no seu ambiente.</w:t>
      </w:r>
    </w:p>
    <w:p w14:paraId="045F3DB5" w14:textId="77777777" w:rsidR="00926E15" w:rsidRPr="001B0A25" w:rsidRDefault="00926E15" w:rsidP="00926E15">
      <w:pPr>
        <w:pStyle w:val="ListParagraph"/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B0A25">
        <w:rPr>
          <w:rFonts w:ascii="Times New Roman" w:hAnsi="Times New Roman"/>
          <w:b/>
          <w:sz w:val="24"/>
          <w:szCs w:val="24"/>
        </w:rPr>
        <w:t>Artigo 62</w:t>
      </w:r>
    </w:p>
    <w:p w14:paraId="54CF01D9" w14:textId="77777777" w:rsidR="00926E15" w:rsidRDefault="00926E15" w:rsidP="00603C96">
      <w:pPr>
        <w:pStyle w:val="ListParagraph"/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B0A25">
        <w:rPr>
          <w:rFonts w:ascii="Times New Roman" w:hAnsi="Times New Roman"/>
          <w:b/>
          <w:sz w:val="24"/>
          <w:szCs w:val="24"/>
        </w:rPr>
        <w:t xml:space="preserve">Contratação de terceiros </w:t>
      </w:r>
    </w:p>
    <w:p w14:paraId="2486CB68" w14:textId="77777777" w:rsidR="007B490B" w:rsidRPr="00603C96" w:rsidRDefault="007B490B" w:rsidP="00603C96">
      <w:pPr>
        <w:pStyle w:val="ListParagraph"/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2362BFF" w14:textId="77777777" w:rsidR="00926E15" w:rsidRPr="001B0A25" w:rsidRDefault="00926E15" w:rsidP="007B490B">
      <w:pPr>
        <w:pStyle w:val="ListParagraph"/>
        <w:spacing w:before="120" w:after="120" w:line="360" w:lineRule="auto"/>
        <w:ind w:left="-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B0A25">
        <w:rPr>
          <w:rFonts w:ascii="Times New Roman" w:hAnsi="Times New Roman"/>
          <w:sz w:val="24"/>
          <w:szCs w:val="24"/>
        </w:rPr>
        <w:t xml:space="preserve">As instituições devem utilizar contratos com terceiros para impor princípios de segurança cibernética que sejam proporcionais ao seu apetite ao risco cibernético devendo incluir: </w:t>
      </w:r>
    </w:p>
    <w:p w14:paraId="5342BFF6" w14:textId="77777777" w:rsidR="00926E15" w:rsidRPr="001B0A25" w:rsidRDefault="007B490B" w:rsidP="00551D21">
      <w:pPr>
        <w:pStyle w:val="ListParagraph"/>
        <w:numPr>
          <w:ilvl w:val="0"/>
          <w:numId w:val="61"/>
        </w:numPr>
        <w:spacing w:before="120" w:after="12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P</w:t>
      </w:r>
      <w:r w:rsidR="00926E15" w:rsidRPr="001B0A25">
        <w:rPr>
          <w:rFonts w:ascii="Times New Roman" w:hAnsi="Times New Roman"/>
          <w:sz w:val="24"/>
          <w:szCs w:val="24"/>
        </w:rPr>
        <w:t xml:space="preserve">apéis e responsabilidades de cada parte envolvida relativamente ao acesso aos dados; </w:t>
      </w:r>
    </w:p>
    <w:p w14:paraId="42CB108A" w14:textId="77777777" w:rsidR="00926E15" w:rsidRPr="001B0A25" w:rsidRDefault="007B490B" w:rsidP="00551D21">
      <w:pPr>
        <w:pStyle w:val="ListParagraph"/>
        <w:numPr>
          <w:ilvl w:val="0"/>
          <w:numId w:val="61"/>
        </w:numPr>
        <w:spacing w:before="120" w:after="12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</w:t>
      </w:r>
      <w:r w:rsidR="00926E15" w:rsidRPr="001B0A25">
        <w:rPr>
          <w:rFonts w:ascii="Times New Roman" w:hAnsi="Times New Roman"/>
          <w:sz w:val="24"/>
          <w:szCs w:val="24"/>
        </w:rPr>
        <w:t xml:space="preserve">esposta e comunicação de incidentes; </w:t>
      </w:r>
    </w:p>
    <w:p w14:paraId="0346659D" w14:textId="77777777" w:rsidR="00926E15" w:rsidRPr="001B0A25" w:rsidRDefault="007B490B" w:rsidP="00551D21">
      <w:pPr>
        <w:pStyle w:val="ListParagraph"/>
        <w:numPr>
          <w:ilvl w:val="0"/>
          <w:numId w:val="61"/>
        </w:numPr>
        <w:spacing w:before="120" w:after="12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926E15" w:rsidRPr="001B0A25">
        <w:rPr>
          <w:rFonts w:ascii="Times New Roman" w:hAnsi="Times New Roman"/>
          <w:sz w:val="24"/>
          <w:szCs w:val="24"/>
        </w:rPr>
        <w:t xml:space="preserve">laneamento da continuidade do negócio; </w:t>
      </w:r>
    </w:p>
    <w:p w14:paraId="3EB4E598" w14:textId="77777777" w:rsidR="00926E15" w:rsidRPr="001B0A25" w:rsidRDefault="007B490B" w:rsidP="00551D21">
      <w:pPr>
        <w:pStyle w:val="ListParagraph"/>
        <w:numPr>
          <w:ilvl w:val="0"/>
          <w:numId w:val="61"/>
        </w:numPr>
        <w:spacing w:before="120" w:after="12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="00926E15" w:rsidRPr="001B0A25">
        <w:rPr>
          <w:rFonts w:ascii="Times New Roman" w:hAnsi="Times New Roman"/>
          <w:sz w:val="24"/>
          <w:szCs w:val="24"/>
        </w:rPr>
        <w:t>essação;</w:t>
      </w:r>
    </w:p>
    <w:p w14:paraId="3CD8BC7B" w14:textId="77777777" w:rsidR="00926E15" w:rsidRPr="001B0A25" w:rsidRDefault="007B490B" w:rsidP="00551D21">
      <w:pPr>
        <w:pStyle w:val="ListParagraph"/>
        <w:numPr>
          <w:ilvl w:val="0"/>
          <w:numId w:val="61"/>
        </w:numPr>
        <w:spacing w:before="120" w:after="12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Portabilidade dos dados;</w:t>
      </w:r>
    </w:p>
    <w:p w14:paraId="61C3975E" w14:textId="77777777" w:rsidR="00926E15" w:rsidRPr="001B0A25" w:rsidRDefault="007B490B" w:rsidP="00551D21">
      <w:pPr>
        <w:pStyle w:val="ListParagraph"/>
        <w:numPr>
          <w:ilvl w:val="0"/>
          <w:numId w:val="61"/>
        </w:numPr>
        <w:spacing w:before="120" w:after="12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="00926E15" w:rsidRPr="001B0A25">
        <w:rPr>
          <w:rFonts w:ascii="Times New Roman" w:hAnsi="Times New Roman"/>
          <w:sz w:val="24"/>
          <w:szCs w:val="24"/>
        </w:rPr>
        <w:t>ireitos de auditoria e acesso a relatórios de certificação.</w:t>
      </w:r>
    </w:p>
    <w:p w14:paraId="2792E570" w14:textId="77777777" w:rsidR="00926E15" w:rsidRPr="00A82788" w:rsidRDefault="00926E15" w:rsidP="00926E15">
      <w:pPr>
        <w:pStyle w:val="ListParagraph"/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  <w:r w:rsidRPr="001B0A25">
        <w:rPr>
          <w:rFonts w:ascii="Times New Roman" w:hAnsi="Times New Roman"/>
          <w:b/>
          <w:sz w:val="24"/>
          <w:szCs w:val="24"/>
        </w:rPr>
        <w:t xml:space="preserve">                                                          </w:t>
      </w:r>
    </w:p>
    <w:p w14:paraId="4978CFEE" w14:textId="77777777" w:rsidR="00926E15" w:rsidRPr="001B0A25" w:rsidRDefault="00926E15" w:rsidP="00926E15">
      <w:pPr>
        <w:pStyle w:val="ListParagraph"/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B0A25">
        <w:rPr>
          <w:rFonts w:ascii="Times New Roman" w:hAnsi="Times New Roman"/>
          <w:b/>
          <w:sz w:val="24"/>
          <w:szCs w:val="24"/>
        </w:rPr>
        <w:t>Artigo 63</w:t>
      </w:r>
    </w:p>
    <w:p w14:paraId="3ACDB9EC" w14:textId="77777777" w:rsidR="00926E15" w:rsidRPr="00932320" w:rsidRDefault="00926E15" w:rsidP="00926E15">
      <w:pPr>
        <w:pStyle w:val="ListParagraph"/>
        <w:spacing w:before="120" w:after="120" w:line="360" w:lineRule="auto"/>
        <w:ind w:left="-90" w:firstLine="810"/>
        <w:contextualSpacing w:val="0"/>
        <w:jc w:val="center"/>
        <w:rPr>
          <w:rFonts w:ascii="Times New Roman" w:hAnsi="Times New Roman"/>
          <w:b/>
          <w:sz w:val="24"/>
          <w:szCs w:val="24"/>
        </w:rPr>
      </w:pPr>
      <w:r w:rsidRPr="001B0A25">
        <w:rPr>
          <w:rFonts w:ascii="Times New Roman" w:hAnsi="Times New Roman"/>
          <w:b/>
          <w:sz w:val="24"/>
          <w:szCs w:val="24"/>
        </w:rPr>
        <w:t>Sub</w:t>
      </w:r>
      <w:r w:rsidR="007B490B">
        <w:rPr>
          <w:rFonts w:ascii="Times New Roman" w:hAnsi="Times New Roman"/>
          <w:b/>
          <w:sz w:val="24"/>
          <w:szCs w:val="24"/>
        </w:rPr>
        <w:t>-</w:t>
      </w:r>
      <w:r w:rsidRPr="001B0A25">
        <w:rPr>
          <w:rFonts w:ascii="Times New Roman" w:hAnsi="Times New Roman"/>
          <w:b/>
          <w:sz w:val="24"/>
          <w:szCs w:val="24"/>
        </w:rPr>
        <w:t>contratações</w:t>
      </w:r>
    </w:p>
    <w:p w14:paraId="0162721F" w14:textId="77777777" w:rsidR="00926E15" w:rsidRPr="001B0A25" w:rsidRDefault="00926E15" w:rsidP="00551D21">
      <w:pPr>
        <w:pStyle w:val="ListParagraph"/>
        <w:numPr>
          <w:ilvl w:val="0"/>
          <w:numId w:val="62"/>
        </w:numPr>
        <w:spacing w:before="120" w:after="12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B0A25">
        <w:rPr>
          <w:rFonts w:ascii="Times New Roman" w:hAnsi="Times New Roman"/>
          <w:sz w:val="24"/>
          <w:szCs w:val="24"/>
        </w:rPr>
        <w:t>As instituições devem ser devidamente informadas sobre quaisquer sub</w:t>
      </w:r>
      <w:r w:rsidR="007B490B">
        <w:rPr>
          <w:rFonts w:ascii="Times New Roman" w:hAnsi="Times New Roman"/>
          <w:sz w:val="24"/>
          <w:szCs w:val="24"/>
        </w:rPr>
        <w:t>-</w:t>
      </w:r>
      <w:r w:rsidRPr="001B0A25">
        <w:rPr>
          <w:rFonts w:ascii="Times New Roman" w:hAnsi="Times New Roman"/>
          <w:sz w:val="24"/>
          <w:szCs w:val="24"/>
        </w:rPr>
        <w:t>co</w:t>
      </w:r>
      <w:r w:rsidR="007B490B">
        <w:rPr>
          <w:rFonts w:ascii="Times New Roman" w:hAnsi="Times New Roman"/>
          <w:sz w:val="24"/>
          <w:szCs w:val="24"/>
        </w:rPr>
        <w:t>ntratações feitas por prestadores de serviços</w:t>
      </w:r>
      <w:r w:rsidRPr="001B0A25">
        <w:rPr>
          <w:rFonts w:ascii="Times New Roman" w:hAnsi="Times New Roman"/>
          <w:sz w:val="24"/>
          <w:szCs w:val="24"/>
        </w:rPr>
        <w:t xml:space="preserve"> com os quais tenham um acordo de terceirização. </w:t>
      </w:r>
    </w:p>
    <w:p w14:paraId="38C0CB81" w14:textId="77777777" w:rsidR="00926E15" w:rsidRPr="00A82788" w:rsidRDefault="00926E15" w:rsidP="00551D21">
      <w:pPr>
        <w:pStyle w:val="ListParagraph"/>
        <w:numPr>
          <w:ilvl w:val="0"/>
          <w:numId w:val="62"/>
        </w:numPr>
        <w:spacing w:before="120" w:after="12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B0A25">
        <w:rPr>
          <w:rFonts w:ascii="Times New Roman" w:hAnsi="Times New Roman"/>
          <w:sz w:val="24"/>
          <w:szCs w:val="24"/>
        </w:rPr>
        <w:t>A instituição pode permitir a sub</w:t>
      </w:r>
      <w:r w:rsidR="00081CC5">
        <w:rPr>
          <w:rFonts w:ascii="Times New Roman" w:hAnsi="Times New Roman"/>
          <w:sz w:val="24"/>
          <w:szCs w:val="24"/>
        </w:rPr>
        <w:t>-</w:t>
      </w:r>
      <w:r w:rsidRPr="001B0A25">
        <w:rPr>
          <w:rFonts w:ascii="Times New Roman" w:hAnsi="Times New Roman"/>
          <w:sz w:val="24"/>
          <w:szCs w:val="24"/>
        </w:rPr>
        <w:t>contratação, por seus prestadores de serviços, apenas quando os sub</w:t>
      </w:r>
      <w:r w:rsidR="00081CC5">
        <w:rPr>
          <w:rFonts w:ascii="Times New Roman" w:hAnsi="Times New Roman"/>
          <w:sz w:val="24"/>
          <w:szCs w:val="24"/>
        </w:rPr>
        <w:t>-</w:t>
      </w:r>
      <w:r w:rsidRPr="001B0A25">
        <w:rPr>
          <w:rFonts w:ascii="Times New Roman" w:hAnsi="Times New Roman"/>
          <w:sz w:val="24"/>
          <w:szCs w:val="24"/>
        </w:rPr>
        <w:t xml:space="preserve">contratados possam cumprir, integralmente, as obrigações existentes entre ambos. </w:t>
      </w:r>
    </w:p>
    <w:p w14:paraId="574BEF33" w14:textId="77777777" w:rsidR="00926E15" w:rsidRPr="001B0A25" w:rsidRDefault="00926E15" w:rsidP="00926E15">
      <w:pPr>
        <w:pStyle w:val="ListParagraph"/>
        <w:spacing w:before="120" w:after="12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1B0A25">
        <w:rPr>
          <w:rFonts w:ascii="Times New Roman" w:hAnsi="Times New Roman"/>
          <w:b/>
          <w:sz w:val="24"/>
          <w:szCs w:val="24"/>
        </w:rPr>
        <w:t>Artigo 64</w:t>
      </w:r>
    </w:p>
    <w:p w14:paraId="17246CF1" w14:textId="77777777" w:rsidR="00926E15" w:rsidRPr="00A82788" w:rsidRDefault="00926E15" w:rsidP="00926E15">
      <w:pPr>
        <w:pStyle w:val="ListParagraph"/>
        <w:spacing w:before="120" w:after="12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1B0A25">
        <w:rPr>
          <w:rFonts w:ascii="Times New Roman" w:hAnsi="Times New Roman"/>
          <w:b/>
          <w:sz w:val="24"/>
          <w:szCs w:val="24"/>
        </w:rPr>
        <w:t>Portabilidade e interoperabilidade de dados</w:t>
      </w:r>
    </w:p>
    <w:p w14:paraId="6B74253A" w14:textId="77777777" w:rsidR="00AB7DDF" w:rsidRPr="00FE312B" w:rsidRDefault="00926E15" w:rsidP="00FE312B">
      <w:pPr>
        <w:spacing w:before="120" w:after="120" w:line="36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1B0A25">
        <w:rPr>
          <w:rFonts w:ascii="Times New Roman" w:hAnsi="Times New Roman"/>
          <w:sz w:val="24"/>
          <w:szCs w:val="24"/>
        </w:rPr>
        <w:t>As instituições devem ter em conta a portabilidade e interoperabilidade dos seus dados e aplicações e incluir disposições nos seus contratos de terceirização por forma a evitar o bloqueio (</w:t>
      </w:r>
      <w:r w:rsidR="00081CC5">
        <w:rPr>
          <w:rFonts w:ascii="Times New Roman" w:hAnsi="Times New Roman"/>
          <w:i/>
          <w:sz w:val="24"/>
          <w:szCs w:val="24"/>
        </w:rPr>
        <w:t>lock-in</w:t>
      </w:r>
      <w:r>
        <w:rPr>
          <w:rFonts w:ascii="Times New Roman" w:hAnsi="Times New Roman"/>
          <w:sz w:val="24"/>
          <w:szCs w:val="24"/>
        </w:rPr>
        <w:t>) pelo fornecedor.</w:t>
      </w:r>
    </w:p>
    <w:p w14:paraId="61C50D71" w14:textId="77777777" w:rsidR="00926E15" w:rsidRPr="001B0A25" w:rsidRDefault="00926E15" w:rsidP="00926E15">
      <w:pPr>
        <w:pStyle w:val="ListParagraph"/>
        <w:spacing w:before="120" w:after="12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1B0A25">
        <w:rPr>
          <w:rFonts w:ascii="Times New Roman" w:hAnsi="Times New Roman"/>
          <w:b/>
          <w:sz w:val="24"/>
          <w:szCs w:val="24"/>
        </w:rPr>
        <w:t>Artigo 65</w:t>
      </w:r>
    </w:p>
    <w:p w14:paraId="5FA18D21" w14:textId="77777777" w:rsidR="00926E15" w:rsidRPr="005B1998" w:rsidRDefault="00926E15" w:rsidP="00926E15">
      <w:pPr>
        <w:pStyle w:val="ListParagraph"/>
        <w:spacing w:before="120" w:after="12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1B0A25">
        <w:rPr>
          <w:rFonts w:ascii="Times New Roman" w:hAnsi="Times New Roman"/>
          <w:b/>
          <w:sz w:val="24"/>
          <w:szCs w:val="24"/>
        </w:rPr>
        <w:t>Identificação do risco cibernético</w:t>
      </w:r>
    </w:p>
    <w:p w14:paraId="53B0061A" w14:textId="77777777" w:rsidR="00603C96" w:rsidRPr="00B24DF6" w:rsidRDefault="00926E15" w:rsidP="00081CC5">
      <w:pPr>
        <w:spacing w:before="120" w:after="120" w:line="36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1B0A25">
        <w:rPr>
          <w:rFonts w:ascii="Times New Roman" w:hAnsi="Times New Roman"/>
          <w:sz w:val="24"/>
          <w:szCs w:val="24"/>
        </w:rPr>
        <w:t>As instituições devem identificar e documentar</w:t>
      </w:r>
      <w:r w:rsidR="00081CC5">
        <w:rPr>
          <w:rFonts w:ascii="Times New Roman" w:hAnsi="Times New Roman"/>
          <w:sz w:val="24"/>
          <w:szCs w:val="24"/>
        </w:rPr>
        <w:t>, de forma clara,</w:t>
      </w:r>
      <w:r w:rsidRPr="001B0A25">
        <w:rPr>
          <w:rFonts w:ascii="Times New Roman" w:hAnsi="Times New Roman"/>
          <w:sz w:val="24"/>
          <w:szCs w:val="24"/>
        </w:rPr>
        <w:t xml:space="preserve"> o risco cibernético associado à utilização de fornecedores de serviços de terceiros e actualizar, pelo menos, trimestralmente.</w:t>
      </w:r>
    </w:p>
    <w:p w14:paraId="22E6E87E" w14:textId="77777777" w:rsidR="00926E15" w:rsidRPr="001B0A25" w:rsidRDefault="00926E15" w:rsidP="00926E15">
      <w:pPr>
        <w:pStyle w:val="ListParagraph"/>
        <w:spacing w:before="120" w:after="12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1B0A25">
        <w:rPr>
          <w:rFonts w:ascii="Times New Roman" w:hAnsi="Times New Roman"/>
          <w:b/>
          <w:sz w:val="24"/>
          <w:szCs w:val="24"/>
        </w:rPr>
        <w:t>Artigo 66</w:t>
      </w:r>
    </w:p>
    <w:p w14:paraId="0F71E379" w14:textId="77777777" w:rsidR="00926E15" w:rsidRPr="00926E15" w:rsidRDefault="00926E15" w:rsidP="00926E15">
      <w:pPr>
        <w:pStyle w:val="ListParagraph"/>
        <w:spacing w:before="120" w:after="12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1B0A25">
        <w:rPr>
          <w:rFonts w:ascii="Times New Roman" w:hAnsi="Times New Roman"/>
          <w:b/>
          <w:sz w:val="24"/>
          <w:szCs w:val="24"/>
        </w:rPr>
        <w:t xml:space="preserve">Deveres </w:t>
      </w:r>
    </w:p>
    <w:p w14:paraId="1F304731" w14:textId="77777777" w:rsidR="00926E15" w:rsidRPr="001B0A25" w:rsidRDefault="00926E15" w:rsidP="00081CC5">
      <w:pPr>
        <w:spacing w:before="120" w:after="120" w:line="36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1B0A25">
        <w:rPr>
          <w:rFonts w:ascii="Times New Roman" w:hAnsi="Times New Roman"/>
          <w:sz w:val="24"/>
          <w:szCs w:val="24"/>
        </w:rPr>
        <w:lastRenderedPageBreak/>
        <w:t>Para além dos deveres indicados na presente S</w:t>
      </w:r>
      <w:r w:rsidR="00554D49">
        <w:rPr>
          <w:rFonts w:ascii="Times New Roman" w:hAnsi="Times New Roman"/>
          <w:sz w:val="24"/>
          <w:szCs w:val="24"/>
        </w:rPr>
        <w:t>ubs</w:t>
      </w:r>
      <w:r w:rsidRPr="001B0A25">
        <w:rPr>
          <w:rFonts w:ascii="Times New Roman" w:hAnsi="Times New Roman"/>
          <w:sz w:val="24"/>
          <w:szCs w:val="24"/>
        </w:rPr>
        <w:t>ecção, as instituições devem:</w:t>
      </w:r>
    </w:p>
    <w:p w14:paraId="1A27D90D" w14:textId="77777777" w:rsidR="00926E15" w:rsidRPr="001B0A25" w:rsidRDefault="00081CC5" w:rsidP="00551D21">
      <w:pPr>
        <w:pStyle w:val="ListParagraph"/>
        <w:numPr>
          <w:ilvl w:val="0"/>
          <w:numId w:val="63"/>
        </w:numPr>
        <w:spacing w:before="120" w:after="12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="00926E15" w:rsidRPr="001B0A25">
        <w:rPr>
          <w:rFonts w:ascii="Times New Roman" w:hAnsi="Times New Roman"/>
          <w:sz w:val="24"/>
          <w:szCs w:val="24"/>
        </w:rPr>
        <w:t>onceber e verificar os controlos de segurança para detectar e pre</w:t>
      </w:r>
      <w:r>
        <w:rPr>
          <w:rFonts w:ascii="Times New Roman" w:hAnsi="Times New Roman"/>
          <w:sz w:val="24"/>
          <w:szCs w:val="24"/>
        </w:rPr>
        <w:t>venir possíveis intrusões decorrentes</w:t>
      </w:r>
      <w:r w:rsidR="00926E15" w:rsidRPr="001B0A25">
        <w:rPr>
          <w:rFonts w:ascii="Times New Roman" w:hAnsi="Times New Roman"/>
          <w:sz w:val="24"/>
          <w:szCs w:val="24"/>
        </w:rPr>
        <w:t xml:space="preserve"> de ligações de terceiros;</w:t>
      </w:r>
    </w:p>
    <w:p w14:paraId="05BE8EAF" w14:textId="77777777" w:rsidR="00926E15" w:rsidRPr="001B0A25" w:rsidRDefault="00081CC5" w:rsidP="00551D21">
      <w:pPr>
        <w:pStyle w:val="ListParagraph"/>
        <w:numPr>
          <w:ilvl w:val="0"/>
          <w:numId w:val="63"/>
        </w:numPr>
        <w:spacing w:before="120" w:after="12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="00926E15" w:rsidRPr="001B0A25">
        <w:rPr>
          <w:rFonts w:ascii="Times New Roman" w:hAnsi="Times New Roman"/>
          <w:sz w:val="24"/>
          <w:szCs w:val="24"/>
        </w:rPr>
        <w:t>ssegurar que o acesso aos seus dados confidenciais pelos colaboradores de presta</w:t>
      </w:r>
      <w:r>
        <w:rPr>
          <w:rFonts w:ascii="Times New Roman" w:hAnsi="Times New Roman"/>
          <w:sz w:val="24"/>
          <w:szCs w:val="24"/>
        </w:rPr>
        <w:t>dores de serviços é</w:t>
      </w:r>
      <w:r w:rsidR="00926E15" w:rsidRPr="001B0A25">
        <w:rPr>
          <w:rFonts w:ascii="Times New Roman" w:hAnsi="Times New Roman"/>
          <w:sz w:val="24"/>
          <w:szCs w:val="24"/>
        </w:rPr>
        <w:t xml:space="preserve"> activamente rastreado e controlado, com base no princípio de privilégios mínimos;</w:t>
      </w:r>
    </w:p>
    <w:p w14:paraId="7A748392" w14:textId="77777777" w:rsidR="00926E15" w:rsidRPr="001B0A25" w:rsidRDefault="00081CC5" w:rsidP="00551D21">
      <w:pPr>
        <w:pStyle w:val="ListParagraph"/>
        <w:numPr>
          <w:ilvl w:val="0"/>
          <w:numId w:val="63"/>
        </w:numPr>
        <w:spacing w:before="120" w:after="12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="00926E15" w:rsidRPr="001B0A25">
        <w:rPr>
          <w:rFonts w:ascii="Times New Roman" w:hAnsi="Times New Roman"/>
          <w:sz w:val="24"/>
          <w:szCs w:val="24"/>
        </w:rPr>
        <w:t>ntegrar no seu plano de resposta terceiros que prestam serviços para as suas funções críticas;</w:t>
      </w:r>
    </w:p>
    <w:p w14:paraId="62E87A7D" w14:textId="77777777" w:rsidR="00926E15" w:rsidRPr="00FE312B" w:rsidRDefault="00081CC5" w:rsidP="00FE312B">
      <w:pPr>
        <w:pStyle w:val="ListParagraph"/>
        <w:numPr>
          <w:ilvl w:val="0"/>
          <w:numId w:val="63"/>
        </w:numPr>
        <w:spacing w:before="120" w:after="12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="00926E15" w:rsidRPr="001B0A25">
        <w:rPr>
          <w:rFonts w:ascii="Times New Roman" w:hAnsi="Times New Roman"/>
          <w:sz w:val="24"/>
          <w:szCs w:val="24"/>
        </w:rPr>
        <w:t>valiar a substituibilidade dos terceiros que prestam serviços para as suas funções críticas e incluir</w:t>
      </w:r>
      <w:r>
        <w:rPr>
          <w:rFonts w:ascii="Times New Roman" w:hAnsi="Times New Roman"/>
          <w:sz w:val="24"/>
          <w:szCs w:val="24"/>
        </w:rPr>
        <w:t>,</w:t>
      </w:r>
      <w:r w:rsidR="00926E15" w:rsidRPr="001B0A25">
        <w:rPr>
          <w:rFonts w:ascii="Times New Roman" w:hAnsi="Times New Roman"/>
          <w:sz w:val="24"/>
          <w:szCs w:val="24"/>
        </w:rPr>
        <w:t xml:space="preserve"> no seu plano de continuidade de negócios</w:t>
      </w:r>
      <w:r>
        <w:rPr>
          <w:rFonts w:ascii="Times New Roman" w:hAnsi="Times New Roman"/>
          <w:sz w:val="24"/>
          <w:szCs w:val="24"/>
        </w:rPr>
        <w:t>,</w:t>
      </w:r>
      <w:r w:rsidR="00926E15" w:rsidRPr="001B0A25">
        <w:rPr>
          <w:rFonts w:ascii="Times New Roman" w:hAnsi="Times New Roman"/>
          <w:sz w:val="24"/>
          <w:szCs w:val="24"/>
        </w:rPr>
        <w:t xml:space="preserve"> a transição para prestadores de serviços alternativos ou a realização de serviços críticos internamente que seja compatível com a criticidade e seu apetite ao risco.</w:t>
      </w:r>
      <w:bookmarkStart w:id="47" w:name="_Toc101149722"/>
    </w:p>
    <w:p w14:paraId="0BAFF065" w14:textId="77777777" w:rsidR="00926E15" w:rsidRPr="001B0A25" w:rsidRDefault="00926E15" w:rsidP="00926E15">
      <w:pPr>
        <w:pStyle w:val="ListParagraph"/>
        <w:spacing w:before="120" w:after="120" w:line="240" w:lineRule="auto"/>
        <w:jc w:val="center"/>
        <w:rPr>
          <w:szCs w:val="24"/>
        </w:rPr>
      </w:pPr>
      <w:r w:rsidRPr="001B0A25">
        <w:rPr>
          <w:rFonts w:ascii="Times New Roman" w:hAnsi="Times New Roman"/>
          <w:b/>
          <w:sz w:val="24"/>
          <w:szCs w:val="24"/>
        </w:rPr>
        <w:t>S</w:t>
      </w:r>
      <w:r w:rsidR="00554D49">
        <w:rPr>
          <w:rFonts w:ascii="Times New Roman" w:hAnsi="Times New Roman"/>
          <w:b/>
          <w:sz w:val="24"/>
          <w:szCs w:val="24"/>
        </w:rPr>
        <w:t>ubs</w:t>
      </w:r>
      <w:r w:rsidRPr="001B0A25">
        <w:rPr>
          <w:rFonts w:ascii="Times New Roman" w:hAnsi="Times New Roman"/>
          <w:b/>
          <w:sz w:val="24"/>
          <w:szCs w:val="24"/>
        </w:rPr>
        <w:t xml:space="preserve">ecção </w:t>
      </w:r>
      <w:r w:rsidR="00554D49">
        <w:rPr>
          <w:rFonts w:ascii="Times New Roman" w:hAnsi="Times New Roman"/>
          <w:b/>
          <w:sz w:val="24"/>
          <w:szCs w:val="24"/>
        </w:rPr>
        <w:t>I</w:t>
      </w:r>
      <w:r w:rsidRPr="001B0A25">
        <w:rPr>
          <w:rFonts w:ascii="Times New Roman" w:hAnsi="Times New Roman"/>
          <w:b/>
          <w:sz w:val="24"/>
          <w:szCs w:val="24"/>
        </w:rPr>
        <w:t>X</w:t>
      </w:r>
    </w:p>
    <w:p w14:paraId="77A60424" w14:textId="77777777" w:rsidR="00926E15" w:rsidRPr="00B24DF6" w:rsidRDefault="00926E15" w:rsidP="00B24DF6">
      <w:pPr>
        <w:pStyle w:val="ListParagraph"/>
        <w:spacing w:before="120" w:after="120" w:line="240" w:lineRule="auto"/>
        <w:jc w:val="center"/>
        <w:rPr>
          <w:szCs w:val="24"/>
        </w:rPr>
      </w:pPr>
      <w:r w:rsidRPr="001B0A25">
        <w:rPr>
          <w:rFonts w:ascii="Times New Roman" w:hAnsi="Times New Roman"/>
          <w:b/>
          <w:sz w:val="24"/>
          <w:szCs w:val="24"/>
        </w:rPr>
        <w:t>Aprendizagem e Evolução</w:t>
      </w:r>
      <w:bookmarkEnd w:id="47"/>
    </w:p>
    <w:p w14:paraId="36F9D4C9" w14:textId="77777777" w:rsidR="00926E15" w:rsidRPr="00603C96" w:rsidRDefault="00926E15" w:rsidP="00603C96">
      <w:pPr>
        <w:pStyle w:val="ListParagraph"/>
        <w:spacing w:before="120" w:after="120" w:line="240" w:lineRule="auto"/>
        <w:ind w:left="576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2964F8AA" w14:textId="77777777" w:rsidR="00926E15" w:rsidRPr="001B0A25" w:rsidRDefault="00926E15" w:rsidP="00926E15">
      <w:pPr>
        <w:pStyle w:val="ListParagraph"/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B0A25">
        <w:rPr>
          <w:rFonts w:ascii="Times New Roman" w:hAnsi="Times New Roman"/>
          <w:b/>
          <w:sz w:val="24"/>
          <w:szCs w:val="24"/>
        </w:rPr>
        <w:t>Artigo 67</w:t>
      </w:r>
    </w:p>
    <w:p w14:paraId="21A45CD7" w14:textId="77777777" w:rsidR="00926E15" w:rsidRPr="001B0A25" w:rsidRDefault="00926E15" w:rsidP="00926E15">
      <w:pPr>
        <w:pStyle w:val="ListParagraph"/>
        <w:jc w:val="center"/>
        <w:rPr>
          <w:rFonts w:ascii="Times New Roman" w:hAnsi="Times New Roman"/>
          <w:b/>
          <w:sz w:val="24"/>
          <w:szCs w:val="24"/>
        </w:rPr>
      </w:pPr>
      <w:r w:rsidRPr="001B0A25">
        <w:rPr>
          <w:rFonts w:ascii="Times New Roman" w:hAnsi="Times New Roman"/>
          <w:b/>
          <w:sz w:val="24"/>
          <w:szCs w:val="24"/>
        </w:rPr>
        <w:t>Identificação e avaliação de ameaças</w:t>
      </w:r>
    </w:p>
    <w:p w14:paraId="398A57BB" w14:textId="77777777" w:rsidR="00926E15" w:rsidRPr="001B0A25" w:rsidRDefault="00926E15" w:rsidP="00926E15">
      <w:pPr>
        <w:pStyle w:val="ListParagraph"/>
        <w:spacing w:before="120" w:after="12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B54808C" w14:textId="77777777" w:rsidR="00926E15" w:rsidRPr="001B0A25" w:rsidRDefault="00926E15" w:rsidP="00551D21">
      <w:pPr>
        <w:pStyle w:val="ListParagraph"/>
        <w:numPr>
          <w:ilvl w:val="0"/>
          <w:numId w:val="64"/>
        </w:numPr>
        <w:spacing w:before="120" w:after="12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B0A25">
        <w:rPr>
          <w:rFonts w:ascii="Times New Roman" w:hAnsi="Times New Roman"/>
          <w:sz w:val="24"/>
          <w:szCs w:val="24"/>
        </w:rPr>
        <w:t>As instituições devem ter processos que permitam identificar e avaliar ameaças e vulnerabilidades de segurança e tomar medidas para as gerir de uma forma adaptativa e dinâmica.</w:t>
      </w:r>
    </w:p>
    <w:p w14:paraId="43D425A5" w14:textId="77777777" w:rsidR="00AB7DDF" w:rsidRPr="00FE312B" w:rsidRDefault="00926E15" w:rsidP="00FE312B">
      <w:pPr>
        <w:pStyle w:val="ListParagraph"/>
        <w:numPr>
          <w:ilvl w:val="0"/>
          <w:numId w:val="64"/>
        </w:numPr>
        <w:spacing w:before="120" w:after="12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B0A25">
        <w:rPr>
          <w:rFonts w:ascii="Times New Roman" w:hAnsi="Times New Roman"/>
          <w:sz w:val="24"/>
          <w:szCs w:val="24"/>
        </w:rPr>
        <w:t xml:space="preserve">As instituições devem ainda identificar e classificar as lições estratégicas, tácticas e operacionais aprendidas e identificar, sistematicamente, as principais partes interessadas a quem estas se </w:t>
      </w:r>
      <w:r w:rsidRPr="001B0A25">
        <w:rPr>
          <w:rFonts w:ascii="Times New Roman" w:hAnsi="Times New Roman"/>
          <w:sz w:val="24"/>
          <w:szCs w:val="24"/>
        </w:rPr>
        <w:lastRenderedPageBreak/>
        <w:t xml:space="preserve">aplicam, incorporá-las na melhoria do </w:t>
      </w:r>
      <w:r w:rsidRPr="001B0A25">
        <w:rPr>
          <w:rFonts w:ascii="Times New Roman" w:hAnsi="Times New Roman"/>
          <w:i/>
          <w:sz w:val="24"/>
          <w:szCs w:val="24"/>
        </w:rPr>
        <w:t>framework</w:t>
      </w:r>
      <w:r w:rsidRPr="001B0A25">
        <w:rPr>
          <w:rFonts w:ascii="Times New Roman" w:hAnsi="Times New Roman"/>
          <w:sz w:val="24"/>
          <w:szCs w:val="24"/>
        </w:rPr>
        <w:t xml:space="preserve"> e das capacidades de resiliência cibernética e transmiti-las à cada parte interessada</w:t>
      </w:r>
      <w:r w:rsidRPr="001B0A25">
        <w:rPr>
          <w:rFonts w:ascii="Times New Roman" w:hAnsi="Times New Roman"/>
          <w:i/>
          <w:sz w:val="24"/>
          <w:szCs w:val="24"/>
        </w:rPr>
        <w:t xml:space="preserve"> </w:t>
      </w:r>
      <w:r w:rsidRPr="001B0A25">
        <w:rPr>
          <w:rFonts w:ascii="Times New Roman" w:hAnsi="Times New Roman"/>
          <w:sz w:val="24"/>
          <w:szCs w:val="24"/>
        </w:rPr>
        <w:t>relevante</w:t>
      </w:r>
      <w:r w:rsidR="00081CC5">
        <w:rPr>
          <w:rFonts w:ascii="Times New Roman" w:hAnsi="Times New Roman"/>
          <w:sz w:val="24"/>
          <w:szCs w:val="24"/>
        </w:rPr>
        <w:t>,</w:t>
      </w:r>
      <w:r w:rsidRPr="001B0A25">
        <w:rPr>
          <w:rFonts w:ascii="Times New Roman" w:hAnsi="Times New Roman"/>
          <w:sz w:val="24"/>
          <w:szCs w:val="24"/>
        </w:rPr>
        <w:t xml:space="preserve"> numa base contínua.</w:t>
      </w:r>
    </w:p>
    <w:p w14:paraId="3CB4F9EB" w14:textId="77777777" w:rsidR="00926E15" w:rsidRPr="001B0A25" w:rsidRDefault="00926E15" w:rsidP="00926E15">
      <w:pPr>
        <w:pStyle w:val="ListParagraph"/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B0A25">
        <w:rPr>
          <w:rFonts w:ascii="Times New Roman" w:hAnsi="Times New Roman"/>
          <w:b/>
          <w:sz w:val="24"/>
          <w:szCs w:val="24"/>
        </w:rPr>
        <w:t>Artigo 68</w:t>
      </w:r>
    </w:p>
    <w:p w14:paraId="05E47116" w14:textId="77777777" w:rsidR="00926E15" w:rsidRPr="001B0A25" w:rsidRDefault="00926E15" w:rsidP="00926E15">
      <w:pPr>
        <w:pStyle w:val="ListParagraph"/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B0A25">
        <w:rPr>
          <w:rFonts w:ascii="Times New Roman" w:hAnsi="Times New Roman"/>
          <w:b/>
          <w:sz w:val="24"/>
          <w:szCs w:val="24"/>
        </w:rPr>
        <w:t>Desenvolvimentos tecnológicos e formação</w:t>
      </w:r>
    </w:p>
    <w:p w14:paraId="27D2FBC3" w14:textId="77777777" w:rsidR="00926E15" w:rsidRPr="001B0A25" w:rsidRDefault="00926E15" w:rsidP="00926E15">
      <w:pPr>
        <w:pStyle w:val="ListParagraph"/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411261A" w14:textId="77777777" w:rsidR="00926E15" w:rsidRDefault="00926E15" w:rsidP="00551D21">
      <w:pPr>
        <w:pStyle w:val="ListParagraph"/>
        <w:numPr>
          <w:ilvl w:val="0"/>
          <w:numId w:val="65"/>
        </w:numPr>
        <w:spacing w:before="120" w:after="120" w:line="360" w:lineRule="auto"/>
        <w:ind w:left="-90"/>
        <w:jc w:val="both"/>
        <w:rPr>
          <w:rFonts w:ascii="Times New Roman" w:hAnsi="Times New Roman"/>
          <w:sz w:val="24"/>
          <w:szCs w:val="24"/>
        </w:rPr>
      </w:pPr>
      <w:r w:rsidRPr="001B0A25">
        <w:rPr>
          <w:rFonts w:ascii="Times New Roman" w:hAnsi="Times New Roman"/>
          <w:sz w:val="24"/>
          <w:szCs w:val="24"/>
        </w:rPr>
        <w:t>As instituições devem acompanhar activamente os desenvolvimentos tecnológicos e manter-se a par dos novos processos de gestão de riscos cibernéticos que podem mitigar eficazmente as formas de ataques cibernéticos existentes e recentemente desenvolvidas.</w:t>
      </w:r>
    </w:p>
    <w:p w14:paraId="00EFB17B" w14:textId="77777777" w:rsidR="00926E15" w:rsidRPr="00081CC5" w:rsidRDefault="00926E15" w:rsidP="00926E15">
      <w:pPr>
        <w:pStyle w:val="ListParagraph"/>
        <w:spacing w:before="120" w:after="120" w:line="360" w:lineRule="auto"/>
        <w:ind w:left="-90"/>
        <w:jc w:val="both"/>
        <w:rPr>
          <w:rFonts w:ascii="Times New Roman" w:hAnsi="Times New Roman"/>
          <w:sz w:val="8"/>
          <w:szCs w:val="24"/>
        </w:rPr>
      </w:pPr>
    </w:p>
    <w:p w14:paraId="06785CBB" w14:textId="77777777" w:rsidR="00FE312B" w:rsidRPr="003942AA" w:rsidRDefault="00926E15" w:rsidP="003942AA">
      <w:pPr>
        <w:pStyle w:val="ListParagraph"/>
        <w:numPr>
          <w:ilvl w:val="0"/>
          <w:numId w:val="65"/>
        </w:numPr>
        <w:spacing w:before="120" w:after="120" w:line="360" w:lineRule="auto"/>
        <w:ind w:left="-90"/>
        <w:jc w:val="both"/>
        <w:rPr>
          <w:rFonts w:ascii="Times New Roman" w:hAnsi="Times New Roman"/>
          <w:sz w:val="24"/>
          <w:szCs w:val="24"/>
        </w:rPr>
      </w:pPr>
      <w:r w:rsidRPr="001B0A25">
        <w:rPr>
          <w:rFonts w:ascii="Times New Roman" w:hAnsi="Times New Roman"/>
          <w:sz w:val="24"/>
          <w:szCs w:val="24"/>
        </w:rPr>
        <w:t>As instituições devem incorporar as lições aprendidas na formação do pessoal, nos programas e materiais de sensibilização, de forma contínua e dinâmica.</w:t>
      </w:r>
    </w:p>
    <w:p w14:paraId="528A2962" w14:textId="77777777" w:rsidR="00FE312B" w:rsidRPr="001B0A25" w:rsidRDefault="00FE312B" w:rsidP="00926E15">
      <w:pPr>
        <w:pStyle w:val="ListParagraph"/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9626376" w14:textId="77777777" w:rsidR="00926E15" w:rsidRPr="001B0A25" w:rsidRDefault="00926E15" w:rsidP="00926E15">
      <w:pPr>
        <w:pStyle w:val="ListParagraph"/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B0A25">
        <w:rPr>
          <w:rFonts w:ascii="Times New Roman" w:hAnsi="Times New Roman"/>
          <w:b/>
          <w:sz w:val="24"/>
          <w:szCs w:val="24"/>
        </w:rPr>
        <w:t>Artigo 69</w:t>
      </w:r>
    </w:p>
    <w:p w14:paraId="6E8E6BB3" w14:textId="77777777" w:rsidR="00926E15" w:rsidRPr="00926E15" w:rsidRDefault="00926E15" w:rsidP="00926E15">
      <w:pPr>
        <w:pStyle w:val="ListParagraph"/>
        <w:spacing w:before="120" w:after="120" w:line="360" w:lineRule="auto"/>
        <w:ind w:left="709"/>
        <w:contextualSpacing w:val="0"/>
        <w:jc w:val="center"/>
        <w:rPr>
          <w:rFonts w:ascii="Times New Roman" w:hAnsi="Times New Roman"/>
          <w:b/>
          <w:sz w:val="24"/>
          <w:szCs w:val="24"/>
        </w:rPr>
      </w:pPr>
      <w:r w:rsidRPr="001B0A25">
        <w:rPr>
          <w:rFonts w:ascii="Times New Roman" w:hAnsi="Times New Roman"/>
          <w:b/>
          <w:sz w:val="24"/>
          <w:szCs w:val="24"/>
        </w:rPr>
        <w:t>Definição de indicadores</w:t>
      </w:r>
    </w:p>
    <w:p w14:paraId="68C696F4" w14:textId="77777777" w:rsidR="00926E15" w:rsidRPr="001B0A25" w:rsidRDefault="00926E15" w:rsidP="00AB7DDF">
      <w:pPr>
        <w:pStyle w:val="ListParagraph"/>
        <w:numPr>
          <w:ilvl w:val="0"/>
          <w:numId w:val="66"/>
        </w:numPr>
        <w:spacing w:before="120" w:after="120" w:line="360" w:lineRule="auto"/>
        <w:ind w:left="-18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B0A25">
        <w:rPr>
          <w:rFonts w:ascii="Times New Roman" w:hAnsi="Times New Roman"/>
          <w:sz w:val="24"/>
          <w:szCs w:val="24"/>
        </w:rPr>
        <w:t xml:space="preserve">As instituições devem definir um conjunto de indicadores e desenvolver informação de gestão para medir e monitorar a efectiva implementação da estratégia e </w:t>
      </w:r>
      <w:r w:rsidRPr="001B0A25">
        <w:rPr>
          <w:rFonts w:ascii="Times New Roman" w:hAnsi="Times New Roman"/>
          <w:i/>
          <w:sz w:val="24"/>
          <w:szCs w:val="24"/>
        </w:rPr>
        <w:t>framework</w:t>
      </w:r>
      <w:r w:rsidRPr="001B0A25">
        <w:rPr>
          <w:rFonts w:ascii="Times New Roman" w:hAnsi="Times New Roman"/>
          <w:sz w:val="24"/>
          <w:szCs w:val="24"/>
        </w:rPr>
        <w:t xml:space="preserve"> de resiliência cibernética, numa base anual, e a sua evolução ao longo do tempo.</w:t>
      </w:r>
    </w:p>
    <w:p w14:paraId="259A0242" w14:textId="77777777" w:rsidR="00926E15" w:rsidRPr="001B0A25" w:rsidRDefault="00926E15" w:rsidP="00AB7DDF">
      <w:pPr>
        <w:pStyle w:val="ListParagraph"/>
        <w:numPr>
          <w:ilvl w:val="0"/>
          <w:numId w:val="66"/>
        </w:numPr>
        <w:spacing w:before="120" w:after="120" w:line="360" w:lineRule="auto"/>
        <w:ind w:left="-18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B0A25">
        <w:rPr>
          <w:rFonts w:ascii="Times New Roman" w:hAnsi="Times New Roman"/>
          <w:sz w:val="24"/>
          <w:szCs w:val="24"/>
        </w:rPr>
        <w:t xml:space="preserve"> Nos termos do disposto no número anterior, cons</w:t>
      </w:r>
      <w:r w:rsidR="00081CC5">
        <w:rPr>
          <w:rFonts w:ascii="Times New Roman" w:hAnsi="Times New Roman"/>
          <w:sz w:val="24"/>
          <w:szCs w:val="24"/>
        </w:rPr>
        <w:t>ideram-se, mas não se limitam, indicadores,</w:t>
      </w:r>
      <w:r w:rsidRPr="001B0A25">
        <w:rPr>
          <w:rFonts w:ascii="Times New Roman" w:hAnsi="Times New Roman"/>
          <w:sz w:val="24"/>
          <w:szCs w:val="24"/>
        </w:rPr>
        <w:t xml:space="preserve"> os seguintes:</w:t>
      </w:r>
    </w:p>
    <w:p w14:paraId="20555BDF" w14:textId="77777777" w:rsidR="00926E15" w:rsidRPr="001B0A25" w:rsidRDefault="00081CC5" w:rsidP="00551D21">
      <w:pPr>
        <w:pStyle w:val="ListParagraph"/>
        <w:numPr>
          <w:ilvl w:val="0"/>
          <w:numId w:val="67"/>
        </w:numPr>
        <w:spacing w:before="120" w:after="12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926E15" w:rsidRPr="001B0A25">
        <w:rPr>
          <w:rFonts w:ascii="Times New Roman" w:hAnsi="Times New Roman"/>
          <w:sz w:val="24"/>
          <w:szCs w:val="24"/>
        </w:rPr>
        <w:t xml:space="preserve">ercentagem do pessoal que recebeu formação em segurança cibernética; </w:t>
      </w:r>
    </w:p>
    <w:p w14:paraId="05B22ED7" w14:textId="77777777" w:rsidR="00926E15" w:rsidRPr="001B0A25" w:rsidRDefault="00081CC5" w:rsidP="00551D21">
      <w:pPr>
        <w:pStyle w:val="ListParagraph"/>
        <w:numPr>
          <w:ilvl w:val="0"/>
          <w:numId w:val="67"/>
        </w:numPr>
        <w:spacing w:before="120" w:after="12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926E15" w:rsidRPr="001B0A25">
        <w:rPr>
          <w:rFonts w:ascii="Times New Roman" w:hAnsi="Times New Roman"/>
          <w:sz w:val="24"/>
          <w:szCs w:val="24"/>
        </w:rPr>
        <w:t xml:space="preserve">ercentagem de incidentes reportados dentro do prazo exigido por categoria; </w:t>
      </w:r>
    </w:p>
    <w:p w14:paraId="1FBBA3C2" w14:textId="77777777" w:rsidR="00926E15" w:rsidRPr="001B0A25" w:rsidRDefault="00081CC5" w:rsidP="00551D21">
      <w:pPr>
        <w:pStyle w:val="ListParagraph"/>
        <w:numPr>
          <w:ilvl w:val="0"/>
          <w:numId w:val="67"/>
        </w:numPr>
        <w:spacing w:before="120" w:after="12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926E15" w:rsidRPr="001B0A25">
        <w:rPr>
          <w:rFonts w:ascii="Times New Roman" w:hAnsi="Times New Roman"/>
          <w:sz w:val="24"/>
          <w:szCs w:val="24"/>
        </w:rPr>
        <w:t xml:space="preserve">ercentagem de vulnerabilidades mitigadas dentro de um período de tempo definido após a descoberta; </w:t>
      </w:r>
    </w:p>
    <w:p w14:paraId="7C85FF0C" w14:textId="77777777" w:rsidR="00926E15" w:rsidRDefault="00926E15" w:rsidP="00551D21">
      <w:pPr>
        <w:pStyle w:val="ListParagraph"/>
        <w:numPr>
          <w:ilvl w:val="0"/>
          <w:numId w:val="67"/>
        </w:numPr>
        <w:spacing w:before="120" w:after="12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B0A25">
        <w:rPr>
          <w:rFonts w:ascii="Times New Roman" w:hAnsi="Times New Roman"/>
          <w:sz w:val="24"/>
          <w:szCs w:val="24"/>
        </w:rPr>
        <w:t xml:space="preserve">relatórios anuais de monitorização do progresso dos indicadores. </w:t>
      </w:r>
    </w:p>
    <w:p w14:paraId="3B966AB1" w14:textId="77777777" w:rsidR="00603C96" w:rsidRDefault="00603C96" w:rsidP="00B24DF6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487E18B" w14:textId="77777777" w:rsidR="00B24DF6" w:rsidRDefault="00B24DF6" w:rsidP="00B24DF6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BE451C9" w14:textId="77777777" w:rsidR="00B24DF6" w:rsidRDefault="00B24DF6" w:rsidP="00B24DF6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1226004" w14:textId="77777777" w:rsidR="00B24DF6" w:rsidRDefault="00B24DF6" w:rsidP="00B24DF6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ECA44AE" w14:textId="77777777" w:rsidR="00B24DF6" w:rsidRDefault="00B24DF6" w:rsidP="00B24DF6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0B9AF24" w14:textId="77777777" w:rsidR="00B24DF6" w:rsidRDefault="00B24DF6" w:rsidP="00B24DF6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E80A915" w14:textId="77777777" w:rsidR="00B24DF6" w:rsidRDefault="00B24DF6" w:rsidP="00B24DF6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8E35C86" w14:textId="77777777" w:rsidR="00B24DF6" w:rsidRDefault="00B24DF6" w:rsidP="00B24DF6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5616EF9" w14:textId="77777777" w:rsidR="00B24DF6" w:rsidRDefault="00B24DF6" w:rsidP="00B24DF6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5EB2EAF" w14:textId="77777777" w:rsidR="00B24DF6" w:rsidRDefault="00B24DF6" w:rsidP="00B24DF6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A6ABC87" w14:textId="77777777" w:rsidR="00B24DF6" w:rsidRDefault="00B24DF6" w:rsidP="00B24DF6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BCF4F6D" w14:textId="77777777" w:rsidR="00B24DF6" w:rsidRDefault="00B24DF6" w:rsidP="00B24DF6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B26CDE8" w14:textId="77777777" w:rsidR="00B24DF6" w:rsidRDefault="00B24DF6" w:rsidP="00B24DF6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AB617CC" w14:textId="77777777" w:rsidR="00FE312B" w:rsidRDefault="00FE312B" w:rsidP="00B24DF6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6BBB0C6" w14:textId="77777777" w:rsidR="00FE312B" w:rsidRDefault="00FE312B" w:rsidP="00B24DF6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979503A" w14:textId="77777777" w:rsidR="00FE312B" w:rsidRDefault="00FE312B" w:rsidP="00B24DF6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E07B907" w14:textId="77777777" w:rsidR="00FE312B" w:rsidRDefault="00FE312B" w:rsidP="00B24DF6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9523A54" w14:textId="77777777" w:rsidR="00FE312B" w:rsidRDefault="00FE312B" w:rsidP="00B24DF6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2947ADD" w14:textId="77777777" w:rsidR="00FE312B" w:rsidRDefault="00FE312B" w:rsidP="00B24DF6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53A3BAA" w14:textId="77777777" w:rsidR="00FE312B" w:rsidRDefault="00FE312B" w:rsidP="00B24DF6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60FB842" w14:textId="77777777" w:rsidR="003942AA" w:rsidRDefault="003942AA" w:rsidP="00B24DF6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41C8B19" w14:textId="77777777" w:rsidR="003942AA" w:rsidRDefault="003942AA" w:rsidP="00B24DF6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6113718" w14:textId="77777777" w:rsidR="003942AA" w:rsidRDefault="003942AA" w:rsidP="00B24DF6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D7B54AE" w14:textId="77777777" w:rsidR="003942AA" w:rsidRDefault="003942AA" w:rsidP="00B24DF6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F6C838E" w14:textId="77777777" w:rsidR="003942AA" w:rsidRDefault="003942AA" w:rsidP="00B24DF6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0FFD173" w14:textId="77777777" w:rsidR="00FE312B" w:rsidRDefault="00FE312B" w:rsidP="00B24DF6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1131413" w14:textId="77777777" w:rsidR="00B24DF6" w:rsidRPr="00B24DF6" w:rsidRDefault="00B24DF6" w:rsidP="00B24DF6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3F5FAEF" w14:textId="77777777" w:rsidR="00926E15" w:rsidRPr="001B0A25" w:rsidRDefault="00926E15" w:rsidP="00EF04D9">
      <w:pPr>
        <w:pStyle w:val="Heading1"/>
      </w:pPr>
      <w:r w:rsidRPr="001B0A25">
        <w:t>Glossário</w:t>
      </w:r>
    </w:p>
    <w:tbl>
      <w:tblPr>
        <w:tblStyle w:val="TableGrid"/>
        <w:tblW w:w="893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6378"/>
      </w:tblGrid>
      <w:tr w:rsidR="00926E15" w:rsidRPr="001B0A25" w14:paraId="720B08BD" w14:textId="77777777" w:rsidTr="00926E15">
        <w:tc>
          <w:tcPr>
            <w:tcW w:w="2552" w:type="dxa"/>
          </w:tcPr>
          <w:p w14:paraId="6EA8A173" w14:textId="77777777" w:rsidR="00926E15" w:rsidRPr="001B0A25" w:rsidRDefault="00926E15" w:rsidP="00926E15">
            <w:pPr>
              <w:spacing w:before="120" w:after="12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48" w:name="_Toc48118370"/>
            <w:bookmarkStart w:id="49" w:name="_Toc101149724"/>
            <w:r w:rsidRPr="001B0A25">
              <w:t xml:space="preserve"> </w:t>
            </w:r>
            <w:bookmarkEnd w:id="48"/>
            <w:bookmarkEnd w:id="49"/>
            <w:r w:rsidRPr="001B0A25">
              <w:rPr>
                <w:rFonts w:ascii="Times New Roman" w:hAnsi="Times New Roman"/>
                <w:b/>
                <w:sz w:val="24"/>
                <w:szCs w:val="24"/>
              </w:rPr>
              <w:t>Abordagem baseada no risco</w:t>
            </w:r>
          </w:p>
        </w:tc>
        <w:tc>
          <w:tcPr>
            <w:tcW w:w="6378" w:type="dxa"/>
          </w:tcPr>
          <w:p w14:paraId="5646B7EE" w14:textId="77777777" w:rsidR="00926E15" w:rsidRPr="001B0A25" w:rsidRDefault="00926E15" w:rsidP="00554D49">
            <w:pPr>
              <w:spacing w:before="120" w:after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A25">
              <w:rPr>
                <w:rFonts w:ascii="Times New Roman" w:hAnsi="Times New Roman"/>
                <w:sz w:val="24"/>
                <w:szCs w:val="24"/>
              </w:rPr>
              <w:t xml:space="preserve">A abordagem através da qual as instituições identificam, avaliam e compreendem os riscos aos quais estão expostas e tomam as medidas </w:t>
            </w:r>
            <w:r w:rsidRPr="00AB7DDF">
              <w:rPr>
                <w:rFonts w:ascii="Times New Roman" w:hAnsi="Times New Roman"/>
                <w:sz w:val="24"/>
                <w:szCs w:val="24"/>
              </w:rPr>
              <w:t xml:space="preserve">comensuradas </w:t>
            </w:r>
            <w:r w:rsidRPr="001B0A25">
              <w:rPr>
                <w:rFonts w:ascii="Times New Roman" w:hAnsi="Times New Roman"/>
                <w:sz w:val="24"/>
                <w:szCs w:val="24"/>
              </w:rPr>
              <w:t>com os riscos identificados.</w:t>
            </w:r>
          </w:p>
        </w:tc>
      </w:tr>
      <w:tr w:rsidR="00926E15" w:rsidRPr="001B0A25" w14:paraId="4FDED9A7" w14:textId="77777777" w:rsidTr="00926E15">
        <w:tc>
          <w:tcPr>
            <w:tcW w:w="2552" w:type="dxa"/>
          </w:tcPr>
          <w:p w14:paraId="2C5B2E5A" w14:textId="77777777" w:rsidR="00926E15" w:rsidRPr="001B0A25" w:rsidRDefault="00926E15" w:rsidP="00926E15">
            <w:pPr>
              <w:spacing w:before="120" w:after="12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B0A25">
              <w:rPr>
                <w:rFonts w:ascii="Times New Roman" w:hAnsi="Times New Roman"/>
                <w:b/>
                <w:sz w:val="24"/>
                <w:szCs w:val="24"/>
              </w:rPr>
              <w:t>Activo de informação</w:t>
            </w:r>
          </w:p>
        </w:tc>
        <w:tc>
          <w:tcPr>
            <w:tcW w:w="6378" w:type="dxa"/>
          </w:tcPr>
          <w:p w14:paraId="410DF78E" w14:textId="77777777" w:rsidR="00926E15" w:rsidRPr="001B0A25" w:rsidRDefault="00926E15" w:rsidP="00081CC5">
            <w:pPr>
              <w:spacing w:before="120" w:after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A25">
              <w:rPr>
                <w:rFonts w:ascii="Times New Roman" w:hAnsi="Times New Roman"/>
                <w:sz w:val="24"/>
                <w:szCs w:val="24"/>
              </w:rPr>
              <w:t>Qualquer porção de dados, dispositivos ou outros componentes do ambiente que suporta actividad</w:t>
            </w:r>
            <w:r w:rsidR="00081CC5">
              <w:rPr>
                <w:rFonts w:ascii="Times New Roman" w:hAnsi="Times New Roman"/>
                <w:sz w:val="24"/>
                <w:szCs w:val="24"/>
              </w:rPr>
              <w:t>es relacionadas com a informação, incluíndo</w:t>
            </w:r>
            <w:r w:rsidRPr="001B0A25">
              <w:rPr>
                <w:rFonts w:ascii="Times New Roman" w:hAnsi="Times New Roman"/>
                <w:sz w:val="24"/>
                <w:szCs w:val="24"/>
              </w:rPr>
              <w:t xml:space="preserve"> dados, </w:t>
            </w:r>
            <w:r w:rsidRPr="001B0A25">
              <w:rPr>
                <w:rFonts w:ascii="Times New Roman" w:hAnsi="Times New Roman"/>
                <w:i/>
                <w:sz w:val="24"/>
                <w:szCs w:val="24"/>
              </w:rPr>
              <w:t>hardware</w:t>
            </w:r>
            <w:r w:rsidRPr="001B0A25"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r w:rsidRPr="001B0A25">
              <w:rPr>
                <w:rFonts w:ascii="Times New Roman" w:hAnsi="Times New Roman"/>
                <w:i/>
                <w:sz w:val="24"/>
                <w:szCs w:val="24"/>
              </w:rPr>
              <w:t>software</w:t>
            </w:r>
            <w:r w:rsidRPr="001B0A25">
              <w:rPr>
                <w:rFonts w:ascii="Times New Roman" w:hAnsi="Times New Roman"/>
                <w:sz w:val="24"/>
                <w:szCs w:val="24"/>
              </w:rPr>
              <w:t xml:space="preserve">. Os activos de informação não estão limitados apenas àqueles detidos pela </w:t>
            </w:r>
            <w:r w:rsidRPr="001B0A25">
              <w:rPr>
                <w:rFonts w:ascii="Times New Roman" w:hAnsi="Times New Roman"/>
                <w:sz w:val="24"/>
                <w:szCs w:val="24"/>
              </w:rPr>
              <w:lastRenderedPageBreak/>
              <w:t>instituição, incluindo, também, àqueles que são alugados ou contratados e aqueles que são utilizados pelos provedores de serviços para fornecerem os seus serviços.</w:t>
            </w:r>
          </w:p>
        </w:tc>
      </w:tr>
      <w:tr w:rsidR="00926E15" w:rsidRPr="001B0A25" w14:paraId="518C1A3A" w14:textId="77777777" w:rsidTr="00926E15">
        <w:tc>
          <w:tcPr>
            <w:tcW w:w="2552" w:type="dxa"/>
          </w:tcPr>
          <w:p w14:paraId="3350B80E" w14:textId="77777777" w:rsidR="00926E15" w:rsidRPr="001B0A25" w:rsidRDefault="00926E15" w:rsidP="00926E15">
            <w:pPr>
              <w:spacing w:before="120" w:after="12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B0A2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Ameaça cibernética</w:t>
            </w:r>
          </w:p>
        </w:tc>
        <w:tc>
          <w:tcPr>
            <w:tcW w:w="6378" w:type="dxa"/>
          </w:tcPr>
          <w:p w14:paraId="3AB1C981" w14:textId="77777777" w:rsidR="00926E15" w:rsidRPr="001B0A25" w:rsidRDefault="00926E15" w:rsidP="007578C7">
            <w:pPr>
              <w:spacing w:before="120" w:after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A25">
              <w:rPr>
                <w:rFonts w:ascii="Times New Roman" w:hAnsi="Times New Roman"/>
                <w:sz w:val="24"/>
                <w:szCs w:val="24"/>
              </w:rPr>
              <w:t>Uma circunstância ou evento com o potencial de</w:t>
            </w:r>
            <w:r w:rsidR="00D07106">
              <w:rPr>
                <w:rFonts w:ascii="Times New Roman" w:hAnsi="Times New Roman"/>
                <w:sz w:val="24"/>
                <w:szCs w:val="24"/>
              </w:rPr>
              <w:t>,</w:t>
            </w:r>
            <w:r w:rsidRPr="001B0A25">
              <w:rPr>
                <w:rFonts w:ascii="Times New Roman" w:hAnsi="Times New Roman"/>
                <w:sz w:val="24"/>
                <w:szCs w:val="24"/>
              </w:rPr>
              <w:t xml:space="preserve"> intencionalmente ou não</w:t>
            </w:r>
            <w:r w:rsidR="00D07106">
              <w:rPr>
                <w:rFonts w:ascii="Times New Roman" w:hAnsi="Times New Roman"/>
                <w:sz w:val="24"/>
                <w:szCs w:val="24"/>
              </w:rPr>
              <w:t>,</w:t>
            </w:r>
            <w:r w:rsidRPr="001B0A25">
              <w:rPr>
                <w:rFonts w:ascii="Times New Roman" w:hAnsi="Times New Roman"/>
                <w:sz w:val="24"/>
                <w:szCs w:val="24"/>
              </w:rPr>
              <w:t xml:space="preserve"> explorar uma ou mais vulnerabilidades nos sistemas d</w:t>
            </w:r>
            <w:r w:rsidR="00D07106">
              <w:rPr>
                <w:rFonts w:ascii="Times New Roman" w:hAnsi="Times New Roman"/>
                <w:sz w:val="24"/>
                <w:szCs w:val="24"/>
              </w:rPr>
              <w:t xml:space="preserve">e </w:t>
            </w:r>
            <w:r w:rsidRPr="001B0A25">
              <w:rPr>
                <w:rFonts w:ascii="Times New Roman" w:hAnsi="Times New Roman"/>
                <w:sz w:val="24"/>
                <w:szCs w:val="24"/>
              </w:rPr>
              <w:t>uma instituição, resultando na perda da confidencialidade, integridade ou disponibilidade.</w:t>
            </w:r>
          </w:p>
        </w:tc>
      </w:tr>
      <w:tr w:rsidR="00926E15" w:rsidRPr="001B0A25" w14:paraId="2250592D" w14:textId="77777777" w:rsidTr="00926E15">
        <w:tc>
          <w:tcPr>
            <w:tcW w:w="2552" w:type="dxa"/>
          </w:tcPr>
          <w:p w14:paraId="06D6FE09" w14:textId="77777777" w:rsidR="00926E15" w:rsidRPr="001B0A25" w:rsidRDefault="00926E15" w:rsidP="00926E15">
            <w:pPr>
              <w:spacing w:before="120" w:after="12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B0A25">
              <w:rPr>
                <w:rFonts w:ascii="Times New Roman" w:hAnsi="Times New Roman"/>
                <w:b/>
                <w:sz w:val="24"/>
                <w:szCs w:val="24"/>
              </w:rPr>
              <w:t>Ataque cibernético</w:t>
            </w:r>
          </w:p>
        </w:tc>
        <w:tc>
          <w:tcPr>
            <w:tcW w:w="6378" w:type="dxa"/>
          </w:tcPr>
          <w:p w14:paraId="00DC6661" w14:textId="77777777" w:rsidR="00926E15" w:rsidRPr="001B0A25" w:rsidRDefault="00926E15" w:rsidP="00926E15">
            <w:pPr>
              <w:spacing w:before="120" w:after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A25">
              <w:rPr>
                <w:rFonts w:ascii="Times New Roman" w:hAnsi="Times New Roman"/>
                <w:sz w:val="24"/>
                <w:szCs w:val="24"/>
              </w:rPr>
              <w:t>O uso de uma vulnerabilidade por um adversário para obter vantagem de uma ou mais fraquezas com o intuito de infligir um efeito adverso no ambiente de TIC.</w:t>
            </w:r>
          </w:p>
        </w:tc>
      </w:tr>
      <w:tr w:rsidR="00926E15" w:rsidRPr="001B0A25" w14:paraId="63345C7E" w14:textId="77777777" w:rsidTr="00926E15">
        <w:tc>
          <w:tcPr>
            <w:tcW w:w="2552" w:type="dxa"/>
          </w:tcPr>
          <w:p w14:paraId="7F79E731" w14:textId="77777777" w:rsidR="00926E15" w:rsidRPr="001B0A25" w:rsidRDefault="00926E15" w:rsidP="00926E15">
            <w:pPr>
              <w:spacing w:before="120" w:after="12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B0A25">
              <w:rPr>
                <w:rFonts w:ascii="Times New Roman" w:hAnsi="Times New Roman"/>
                <w:b/>
                <w:sz w:val="24"/>
                <w:szCs w:val="24"/>
              </w:rPr>
              <w:t>Auditoria Conjunta (</w:t>
            </w:r>
            <w:r w:rsidRPr="00926E15">
              <w:rPr>
                <w:rFonts w:ascii="Times New Roman" w:hAnsi="Times New Roman"/>
                <w:b/>
                <w:i/>
                <w:sz w:val="24"/>
                <w:szCs w:val="24"/>
              </w:rPr>
              <w:t>pooled audit</w:t>
            </w:r>
            <w:r w:rsidRPr="001B0A25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6378" w:type="dxa"/>
          </w:tcPr>
          <w:p w14:paraId="02A731F6" w14:textId="77777777" w:rsidR="00926E15" w:rsidRPr="001B0A25" w:rsidRDefault="00D07106" w:rsidP="00926E15">
            <w:pPr>
              <w:spacing w:before="120" w:after="12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="00926E15" w:rsidRPr="001B0A25">
              <w:rPr>
                <w:rFonts w:ascii="Times New Roman" w:hAnsi="Times New Roman"/>
                <w:sz w:val="24"/>
                <w:szCs w:val="24"/>
              </w:rPr>
              <w:t>uditorias combinadas mais eficientes e rentáveis para as instituições e menos incómoda para os fornecedores de serviços que gerem ambientes com múltiplas instâncias, ond</w:t>
            </w:r>
            <w:r>
              <w:rPr>
                <w:rFonts w:ascii="Times New Roman" w:hAnsi="Times New Roman"/>
                <w:sz w:val="24"/>
                <w:szCs w:val="24"/>
              </w:rPr>
              <w:t>e um serviço serve à</w:t>
            </w:r>
            <w:r w:rsidR="00926E15" w:rsidRPr="001B0A25">
              <w:rPr>
                <w:rFonts w:ascii="Times New Roman" w:hAnsi="Times New Roman"/>
                <w:sz w:val="24"/>
                <w:szCs w:val="24"/>
              </w:rPr>
              <w:t xml:space="preserve"> grupos distintos de clientes. </w:t>
            </w:r>
          </w:p>
        </w:tc>
      </w:tr>
      <w:tr w:rsidR="00926E15" w:rsidRPr="001B0A25" w14:paraId="70A0A59D" w14:textId="77777777" w:rsidTr="00926E15">
        <w:tc>
          <w:tcPr>
            <w:tcW w:w="2552" w:type="dxa"/>
          </w:tcPr>
          <w:p w14:paraId="6ACD3B78" w14:textId="77777777" w:rsidR="00926E15" w:rsidRPr="001B0A25" w:rsidRDefault="00926E15" w:rsidP="00926E15">
            <w:pPr>
              <w:spacing w:before="120" w:after="12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B0A25">
              <w:rPr>
                <w:rFonts w:ascii="Times New Roman" w:hAnsi="Times New Roman"/>
                <w:b/>
                <w:sz w:val="24"/>
                <w:szCs w:val="24"/>
              </w:rPr>
              <w:t>Centro de operações de segurança (SOC)</w:t>
            </w:r>
          </w:p>
        </w:tc>
        <w:tc>
          <w:tcPr>
            <w:tcW w:w="6378" w:type="dxa"/>
          </w:tcPr>
          <w:p w14:paraId="5E6F5870" w14:textId="77777777" w:rsidR="00926E15" w:rsidRPr="001B0A25" w:rsidRDefault="00926E15" w:rsidP="00926E15">
            <w:pPr>
              <w:spacing w:before="120" w:after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A25">
              <w:rPr>
                <w:rFonts w:ascii="Times New Roman" w:hAnsi="Times New Roman"/>
                <w:sz w:val="24"/>
                <w:szCs w:val="24"/>
              </w:rPr>
              <w:t>Uma função ou serviço responsável pela monitorização, detecção e contenção de incidentes.</w:t>
            </w:r>
          </w:p>
        </w:tc>
      </w:tr>
      <w:tr w:rsidR="00926E15" w:rsidRPr="001B0A25" w14:paraId="1B72D5FD" w14:textId="77777777" w:rsidTr="00926E15">
        <w:tc>
          <w:tcPr>
            <w:tcW w:w="2552" w:type="dxa"/>
          </w:tcPr>
          <w:p w14:paraId="5DFE6B93" w14:textId="77777777" w:rsidR="00926E15" w:rsidRPr="001B0A25" w:rsidRDefault="00926E15" w:rsidP="00926E15">
            <w:pPr>
              <w:spacing w:before="120" w:after="12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B0A25">
              <w:rPr>
                <w:rFonts w:ascii="Times New Roman" w:hAnsi="Times New Roman"/>
                <w:b/>
                <w:sz w:val="24"/>
                <w:szCs w:val="24"/>
              </w:rPr>
              <w:t>Consciencialização situacional</w:t>
            </w:r>
          </w:p>
        </w:tc>
        <w:tc>
          <w:tcPr>
            <w:tcW w:w="6378" w:type="dxa"/>
          </w:tcPr>
          <w:p w14:paraId="0471C3D8" w14:textId="77777777" w:rsidR="00926E15" w:rsidRPr="001B0A25" w:rsidRDefault="00926E15" w:rsidP="00D07106">
            <w:pPr>
              <w:spacing w:before="120" w:after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A25">
              <w:rPr>
                <w:rFonts w:ascii="Times New Roman" w:hAnsi="Times New Roman"/>
                <w:sz w:val="24"/>
                <w:szCs w:val="24"/>
              </w:rPr>
              <w:t>A capacidade de identificar, processar e compreender os elementos críticos de informação através do processo de inteligência das ameaças cibernéticas que fornece um nível de entendimento relevante para agir sobre a mitigação do impacto de um potencial evento malicioso.</w:t>
            </w:r>
          </w:p>
        </w:tc>
      </w:tr>
      <w:tr w:rsidR="00926E15" w:rsidRPr="001B0A25" w14:paraId="3A739507" w14:textId="77777777" w:rsidTr="00926E15">
        <w:tc>
          <w:tcPr>
            <w:tcW w:w="2552" w:type="dxa"/>
          </w:tcPr>
          <w:p w14:paraId="1F881E4F" w14:textId="77777777" w:rsidR="00926E15" w:rsidRPr="001B0A25" w:rsidRDefault="00926E15" w:rsidP="00926E15">
            <w:pPr>
              <w:spacing w:before="120" w:after="12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B0A25">
              <w:rPr>
                <w:rFonts w:ascii="Times New Roman" w:hAnsi="Times New Roman"/>
                <w:b/>
                <w:sz w:val="24"/>
                <w:szCs w:val="24"/>
              </w:rPr>
              <w:t>Detecção</w:t>
            </w:r>
          </w:p>
        </w:tc>
        <w:tc>
          <w:tcPr>
            <w:tcW w:w="6378" w:type="dxa"/>
          </w:tcPr>
          <w:p w14:paraId="43FF768B" w14:textId="77777777" w:rsidR="00926E15" w:rsidRPr="001B0A25" w:rsidRDefault="00926E15" w:rsidP="00926E15">
            <w:pPr>
              <w:spacing w:before="120" w:after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A25">
              <w:rPr>
                <w:rFonts w:ascii="Times New Roman" w:hAnsi="Times New Roman"/>
                <w:sz w:val="24"/>
                <w:szCs w:val="24"/>
              </w:rPr>
              <w:t>Desenvolvimento e implementação de actividades apropriadas visando a identificação da ocorrência de eventos cibernéticos.</w:t>
            </w:r>
          </w:p>
        </w:tc>
      </w:tr>
      <w:tr w:rsidR="00926E15" w:rsidRPr="001B0A25" w14:paraId="718880DF" w14:textId="77777777" w:rsidTr="00926E15">
        <w:tc>
          <w:tcPr>
            <w:tcW w:w="2552" w:type="dxa"/>
          </w:tcPr>
          <w:p w14:paraId="7F2901E9" w14:textId="77777777" w:rsidR="00926E15" w:rsidRPr="001B0A25" w:rsidRDefault="00926E15" w:rsidP="00926E15">
            <w:pPr>
              <w:spacing w:before="120" w:after="12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B0A25">
              <w:rPr>
                <w:rFonts w:ascii="Times New Roman" w:hAnsi="Times New Roman"/>
                <w:b/>
                <w:sz w:val="24"/>
                <w:szCs w:val="24"/>
              </w:rPr>
              <w:t>Disponibilidade</w:t>
            </w:r>
          </w:p>
        </w:tc>
        <w:tc>
          <w:tcPr>
            <w:tcW w:w="6378" w:type="dxa"/>
          </w:tcPr>
          <w:p w14:paraId="633B35B6" w14:textId="77777777" w:rsidR="00926E15" w:rsidRPr="001B0A25" w:rsidRDefault="00926E15" w:rsidP="00926E15">
            <w:pPr>
              <w:spacing w:before="120" w:after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A25">
              <w:rPr>
                <w:rFonts w:ascii="Times New Roman" w:hAnsi="Times New Roman"/>
                <w:sz w:val="24"/>
                <w:szCs w:val="24"/>
              </w:rPr>
              <w:t xml:space="preserve">A </w:t>
            </w:r>
            <w:r w:rsidRPr="00AB7DDF">
              <w:rPr>
                <w:rFonts w:ascii="Times New Roman" w:hAnsi="Times New Roman"/>
                <w:sz w:val="24"/>
                <w:szCs w:val="24"/>
              </w:rPr>
              <w:t>propriedade</w:t>
            </w:r>
            <w:r w:rsidRPr="001B0A25">
              <w:rPr>
                <w:rFonts w:ascii="Times New Roman" w:hAnsi="Times New Roman"/>
                <w:sz w:val="24"/>
                <w:szCs w:val="24"/>
              </w:rPr>
              <w:t xml:space="preserve"> de ser acessível e utilizável como esperado quando necessário.</w:t>
            </w:r>
          </w:p>
        </w:tc>
      </w:tr>
      <w:tr w:rsidR="00926E15" w:rsidRPr="001B0A25" w14:paraId="7C82FEC3" w14:textId="77777777" w:rsidTr="00926E15">
        <w:tc>
          <w:tcPr>
            <w:tcW w:w="2552" w:type="dxa"/>
          </w:tcPr>
          <w:p w14:paraId="1CC4F196" w14:textId="77777777" w:rsidR="00926E15" w:rsidRPr="001B0A25" w:rsidRDefault="00926E15" w:rsidP="00926E15">
            <w:pPr>
              <w:spacing w:before="120" w:after="12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B0A25">
              <w:rPr>
                <w:rFonts w:ascii="Times New Roman" w:hAnsi="Times New Roman"/>
                <w:b/>
                <w:sz w:val="24"/>
                <w:szCs w:val="24"/>
              </w:rPr>
              <w:t>Ecossistema</w:t>
            </w:r>
          </w:p>
        </w:tc>
        <w:tc>
          <w:tcPr>
            <w:tcW w:w="6378" w:type="dxa"/>
          </w:tcPr>
          <w:p w14:paraId="4A74C3A9" w14:textId="77777777" w:rsidR="00926E15" w:rsidRPr="001B0A25" w:rsidRDefault="00926E15" w:rsidP="00D07106">
            <w:pPr>
              <w:spacing w:before="120" w:after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A25">
              <w:rPr>
                <w:rFonts w:ascii="Times New Roman" w:hAnsi="Times New Roman"/>
                <w:sz w:val="24"/>
                <w:szCs w:val="24"/>
              </w:rPr>
              <w:t>Um conjunto de todos os elementos interligados e interdependentes que int</w:t>
            </w:r>
            <w:r w:rsidR="00D07106">
              <w:rPr>
                <w:rFonts w:ascii="Times New Roman" w:hAnsi="Times New Roman"/>
                <w:sz w:val="24"/>
                <w:szCs w:val="24"/>
              </w:rPr>
              <w:t>eragem num determinado ambiente</w:t>
            </w:r>
            <w:r w:rsidR="007578C7">
              <w:rPr>
                <w:rFonts w:ascii="Times New Roman" w:hAnsi="Times New Roman"/>
                <w:sz w:val="24"/>
                <w:szCs w:val="24"/>
              </w:rPr>
              <w:t>, pode</w:t>
            </w:r>
            <w:r w:rsidR="00D07106">
              <w:rPr>
                <w:rFonts w:ascii="Times New Roman" w:hAnsi="Times New Roman"/>
                <w:sz w:val="24"/>
                <w:szCs w:val="24"/>
              </w:rPr>
              <w:t>ndo</w:t>
            </w:r>
            <w:r w:rsidR="007578C7">
              <w:rPr>
                <w:rFonts w:ascii="Times New Roman" w:hAnsi="Times New Roman"/>
                <w:sz w:val="24"/>
                <w:szCs w:val="24"/>
              </w:rPr>
              <w:t xml:space="preserve"> incluir instituições</w:t>
            </w:r>
            <w:r w:rsidRPr="001B0A25">
              <w:rPr>
                <w:rFonts w:ascii="Times New Roman" w:hAnsi="Times New Roman"/>
                <w:sz w:val="24"/>
                <w:szCs w:val="24"/>
              </w:rPr>
              <w:t>, reguladores, provedores de serviços terceiros, fornecedores de bens, clientes, etc.</w:t>
            </w:r>
          </w:p>
        </w:tc>
      </w:tr>
      <w:tr w:rsidR="00926E15" w:rsidRPr="001B0A25" w14:paraId="7CBF31D6" w14:textId="77777777" w:rsidTr="00926E15">
        <w:tc>
          <w:tcPr>
            <w:tcW w:w="2552" w:type="dxa"/>
          </w:tcPr>
          <w:p w14:paraId="48746CE9" w14:textId="77777777" w:rsidR="00926E15" w:rsidRPr="001B0A25" w:rsidRDefault="00926E15" w:rsidP="00926E15">
            <w:pPr>
              <w:spacing w:before="120" w:after="12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B0A25">
              <w:rPr>
                <w:rFonts w:ascii="Times New Roman" w:hAnsi="Times New Roman"/>
                <w:b/>
                <w:sz w:val="24"/>
                <w:szCs w:val="24"/>
              </w:rPr>
              <w:t>Estratégia de resiliência cibernética</w:t>
            </w:r>
          </w:p>
        </w:tc>
        <w:tc>
          <w:tcPr>
            <w:tcW w:w="6378" w:type="dxa"/>
          </w:tcPr>
          <w:p w14:paraId="3582FA0A" w14:textId="77777777" w:rsidR="00926E15" w:rsidRPr="001B0A25" w:rsidRDefault="00926E15" w:rsidP="00926E15">
            <w:pPr>
              <w:spacing w:before="120" w:after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A25">
              <w:rPr>
                <w:rFonts w:ascii="Times New Roman" w:hAnsi="Times New Roman"/>
                <w:sz w:val="24"/>
                <w:szCs w:val="24"/>
              </w:rPr>
              <w:t>Princípio de alto nível e planos a médio prazo das instituições para alcançarem os seus objectivos de gestão do risco cibernético.</w:t>
            </w:r>
          </w:p>
        </w:tc>
      </w:tr>
      <w:tr w:rsidR="00926E15" w:rsidRPr="001B0A25" w14:paraId="38F41E12" w14:textId="77777777" w:rsidTr="00926E15">
        <w:tc>
          <w:tcPr>
            <w:tcW w:w="2552" w:type="dxa"/>
          </w:tcPr>
          <w:p w14:paraId="4DE7E7A3" w14:textId="77777777" w:rsidR="00926E15" w:rsidRPr="001B0A25" w:rsidRDefault="00926E15" w:rsidP="00926E15">
            <w:pPr>
              <w:spacing w:before="120" w:after="12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B0A25">
              <w:rPr>
                <w:rFonts w:ascii="Times New Roman" w:hAnsi="Times New Roman"/>
                <w:b/>
                <w:sz w:val="24"/>
                <w:szCs w:val="24"/>
              </w:rPr>
              <w:t>Evento cibernético</w:t>
            </w:r>
          </w:p>
        </w:tc>
        <w:tc>
          <w:tcPr>
            <w:tcW w:w="6378" w:type="dxa"/>
          </w:tcPr>
          <w:p w14:paraId="54AE2CA8" w14:textId="77777777" w:rsidR="00926E15" w:rsidRPr="001B0A25" w:rsidRDefault="00926E15" w:rsidP="00926E15">
            <w:pPr>
              <w:spacing w:before="120" w:after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A25">
              <w:rPr>
                <w:rFonts w:ascii="Times New Roman" w:hAnsi="Times New Roman"/>
                <w:sz w:val="24"/>
                <w:szCs w:val="24"/>
              </w:rPr>
              <w:t>Uma ocorrência observável num sistema de informação ou rede.</w:t>
            </w:r>
          </w:p>
        </w:tc>
      </w:tr>
      <w:tr w:rsidR="00926E15" w:rsidRPr="001B0A25" w14:paraId="14323B90" w14:textId="77777777" w:rsidTr="00926E15">
        <w:tc>
          <w:tcPr>
            <w:tcW w:w="2552" w:type="dxa"/>
          </w:tcPr>
          <w:p w14:paraId="083267BE" w14:textId="77777777" w:rsidR="00926E15" w:rsidRPr="001B0A25" w:rsidRDefault="00926E15" w:rsidP="00926E15">
            <w:pPr>
              <w:spacing w:before="120" w:after="12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B0A25">
              <w:rPr>
                <w:rFonts w:ascii="Times New Roman" w:hAnsi="Times New Roman"/>
                <w:b/>
                <w:sz w:val="24"/>
                <w:szCs w:val="24"/>
              </w:rPr>
              <w:t>Funções críticas</w:t>
            </w:r>
          </w:p>
        </w:tc>
        <w:tc>
          <w:tcPr>
            <w:tcW w:w="6378" w:type="dxa"/>
          </w:tcPr>
          <w:p w14:paraId="10C29747" w14:textId="77777777" w:rsidR="00926E15" w:rsidRPr="001B0A25" w:rsidRDefault="00926E15" w:rsidP="00926E15">
            <w:pPr>
              <w:spacing w:before="120" w:after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A25">
              <w:rPr>
                <w:rFonts w:ascii="Times New Roman" w:hAnsi="Times New Roman"/>
                <w:sz w:val="24"/>
                <w:szCs w:val="24"/>
              </w:rPr>
              <w:t xml:space="preserve">Qualquer actividade, função, </w:t>
            </w:r>
            <w:r w:rsidR="00D07106">
              <w:rPr>
                <w:rFonts w:ascii="Times New Roman" w:hAnsi="Times New Roman"/>
                <w:sz w:val="24"/>
                <w:szCs w:val="24"/>
              </w:rPr>
              <w:t>processo ou serviço</w:t>
            </w:r>
            <w:r w:rsidRPr="001B0A25">
              <w:rPr>
                <w:rFonts w:ascii="Times New Roman" w:hAnsi="Times New Roman"/>
                <w:sz w:val="24"/>
                <w:szCs w:val="24"/>
              </w:rPr>
              <w:t xml:space="preserve"> cuja perda, mesmo que</w:t>
            </w:r>
            <w:r w:rsidR="00D07106">
              <w:rPr>
                <w:rFonts w:ascii="Times New Roman" w:hAnsi="Times New Roman"/>
                <w:sz w:val="24"/>
                <w:szCs w:val="24"/>
              </w:rPr>
              <w:t xml:space="preserve"> por um curto período, afecte</w:t>
            </w:r>
            <w:r w:rsidRPr="001B0A25">
              <w:rPr>
                <w:rFonts w:ascii="Times New Roman" w:hAnsi="Times New Roman"/>
                <w:sz w:val="24"/>
                <w:szCs w:val="24"/>
              </w:rPr>
              <w:t xml:space="preserve"> materialmente a operação contínua</w:t>
            </w:r>
            <w:r w:rsidR="007578C7">
              <w:rPr>
                <w:rFonts w:ascii="Times New Roman" w:hAnsi="Times New Roman"/>
                <w:sz w:val="24"/>
                <w:szCs w:val="24"/>
              </w:rPr>
              <w:t xml:space="preserve"> de uma instituição</w:t>
            </w:r>
            <w:r w:rsidRPr="001B0A25">
              <w:rPr>
                <w:rFonts w:ascii="Times New Roman" w:hAnsi="Times New Roman"/>
                <w:sz w:val="24"/>
                <w:szCs w:val="24"/>
              </w:rPr>
              <w:t>, dos seus partic</w:t>
            </w:r>
            <w:r w:rsidR="00D07106">
              <w:rPr>
                <w:rFonts w:ascii="Times New Roman" w:hAnsi="Times New Roman"/>
                <w:sz w:val="24"/>
                <w:szCs w:val="24"/>
              </w:rPr>
              <w:t xml:space="preserve">ipantes, do mercado que serve </w:t>
            </w:r>
            <w:r w:rsidRPr="001B0A25">
              <w:rPr>
                <w:rFonts w:ascii="Times New Roman" w:hAnsi="Times New Roman"/>
                <w:sz w:val="24"/>
                <w:szCs w:val="24"/>
              </w:rPr>
              <w:t>ou todo o sistema financeiro.</w:t>
            </w:r>
          </w:p>
        </w:tc>
      </w:tr>
      <w:tr w:rsidR="00926E15" w:rsidRPr="001B0A25" w14:paraId="3643F817" w14:textId="77777777" w:rsidTr="00926E15">
        <w:tc>
          <w:tcPr>
            <w:tcW w:w="2552" w:type="dxa"/>
          </w:tcPr>
          <w:p w14:paraId="6623C2B3" w14:textId="77777777" w:rsidR="00926E15" w:rsidRPr="00AB7DDF" w:rsidRDefault="00926E15" w:rsidP="00926E15">
            <w:pPr>
              <w:spacing w:before="120" w:after="12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B7DDF">
              <w:rPr>
                <w:rFonts w:ascii="Times New Roman" w:hAnsi="Times New Roman"/>
                <w:b/>
                <w:sz w:val="24"/>
                <w:szCs w:val="24"/>
              </w:rPr>
              <w:t>Gestão do risco cibernético</w:t>
            </w:r>
          </w:p>
        </w:tc>
        <w:tc>
          <w:tcPr>
            <w:tcW w:w="6378" w:type="dxa"/>
          </w:tcPr>
          <w:p w14:paraId="04F1407F" w14:textId="77777777" w:rsidR="00926E15" w:rsidRPr="00AB7DDF" w:rsidRDefault="007578C7" w:rsidP="00926E15">
            <w:pPr>
              <w:spacing w:before="120" w:after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DDF">
              <w:rPr>
                <w:rFonts w:ascii="Times New Roman" w:hAnsi="Times New Roman"/>
                <w:sz w:val="24"/>
                <w:szCs w:val="24"/>
              </w:rPr>
              <w:t>Processo usado pelas instituições</w:t>
            </w:r>
            <w:r w:rsidR="00926E15" w:rsidRPr="00AB7DDF">
              <w:rPr>
                <w:rFonts w:ascii="Times New Roman" w:hAnsi="Times New Roman"/>
                <w:sz w:val="24"/>
                <w:szCs w:val="24"/>
              </w:rPr>
              <w:t xml:space="preserve"> para estabelecer um </w:t>
            </w:r>
            <w:r w:rsidR="00926E15" w:rsidRPr="00AB7DDF">
              <w:rPr>
                <w:rFonts w:ascii="Times New Roman" w:hAnsi="Times New Roman"/>
                <w:i/>
                <w:sz w:val="24"/>
                <w:szCs w:val="24"/>
              </w:rPr>
              <w:t>framework</w:t>
            </w:r>
            <w:r w:rsidR="00926E15" w:rsidRPr="00AB7DDF">
              <w:rPr>
                <w:rFonts w:ascii="Times New Roman" w:hAnsi="Times New Roman"/>
                <w:sz w:val="24"/>
                <w:szCs w:val="24"/>
              </w:rPr>
              <w:t xml:space="preserve"> corporativo de gestão da probabilidade de ataques cibernéticos e desenvolver estratégias para coordenar a mitigação, resposta e aprendizado de ataques cibernéticos.</w:t>
            </w:r>
          </w:p>
        </w:tc>
      </w:tr>
      <w:tr w:rsidR="00926E15" w:rsidRPr="001B0A25" w14:paraId="25781423" w14:textId="77777777" w:rsidTr="00926E15">
        <w:tc>
          <w:tcPr>
            <w:tcW w:w="2552" w:type="dxa"/>
          </w:tcPr>
          <w:p w14:paraId="68916DC8" w14:textId="77777777" w:rsidR="00926E15" w:rsidRPr="001B0A25" w:rsidRDefault="00926E15" w:rsidP="00926E15">
            <w:pPr>
              <w:spacing w:before="120" w:after="12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B0A25">
              <w:rPr>
                <w:rFonts w:ascii="Times New Roman" w:hAnsi="Times New Roman"/>
                <w:b/>
                <w:sz w:val="24"/>
                <w:szCs w:val="24"/>
              </w:rPr>
              <w:t>Gestão de topo</w:t>
            </w:r>
          </w:p>
        </w:tc>
        <w:tc>
          <w:tcPr>
            <w:tcW w:w="6378" w:type="dxa"/>
          </w:tcPr>
          <w:p w14:paraId="2E2D9349" w14:textId="77777777" w:rsidR="00926E15" w:rsidRPr="001B0A25" w:rsidRDefault="00926E15" w:rsidP="007578C7">
            <w:pPr>
              <w:spacing w:before="120" w:after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A25">
              <w:rPr>
                <w:rFonts w:ascii="Times New Roman" w:hAnsi="Times New Roman"/>
                <w:sz w:val="24"/>
                <w:szCs w:val="24"/>
              </w:rPr>
              <w:t>Entes responsáveis por desenhar e implementar estratégias de negócio</w:t>
            </w:r>
            <w:r w:rsidR="00AB7DDF">
              <w:rPr>
                <w:rFonts w:ascii="Times New Roman" w:hAnsi="Times New Roman"/>
                <w:sz w:val="24"/>
                <w:szCs w:val="24"/>
              </w:rPr>
              <w:t xml:space="preserve"> e gestão dos riscos a que uma</w:t>
            </w:r>
            <w:r w:rsidR="007578C7" w:rsidRPr="007578C7">
              <w:rPr>
                <w:rFonts w:ascii="Times New Roman" w:hAnsi="Times New Roman"/>
                <w:sz w:val="24"/>
                <w:szCs w:val="24"/>
              </w:rPr>
              <w:t xml:space="preserve"> instituiç</w:t>
            </w:r>
            <w:r w:rsidR="007578C7">
              <w:rPr>
                <w:rFonts w:ascii="Times New Roman" w:hAnsi="Times New Roman"/>
                <w:sz w:val="24"/>
                <w:szCs w:val="24"/>
              </w:rPr>
              <w:t>ão e</w:t>
            </w:r>
            <w:r w:rsidRPr="001B0A25">
              <w:rPr>
                <w:rFonts w:ascii="Times New Roman" w:hAnsi="Times New Roman"/>
                <w:sz w:val="24"/>
                <w:szCs w:val="24"/>
              </w:rPr>
              <w:t>stá exposta, conforme orientações emanadas do órgão de administração.</w:t>
            </w:r>
          </w:p>
        </w:tc>
      </w:tr>
      <w:tr w:rsidR="00926E15" w:rsidRPr="001B0A25" w14:paraId="70A7E351" w14:textId="77777777" w:rsidTr="00926E15">
        <w:tc>
          <w:tcPr>
            <w:tcW w:w="2552" w:type="dxa"/>
          </w:tcPr>
          <w:p w14:paraId="0AA95A89" w14:textId="77777777" w:rsidR="00926E15" w:rsidRPr="001B0A25" w:rsidRDefault="00926E15" w:rsidP="00926E15">
            <w:pPr>
              <w:spacing w:before="120" w:after="12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B0A25">
              <w:rPr>
                <w:rFonts w:ascii="Times New Roman" w:hAnsi="Times New Roman"/>
                <w:b/>
                <w:sz w:val="24"/>
                <w:szCs w:val="24"/>
              </w:rPr>
              <w:t>Incidente cibernético</w:t>
            </w:r>
          </w:p>
        </w:tc>
        <w:tc>
          <w:tcPr>
            <w:tcW w:w="6378" w:type="dxa"/>
          </w:tcPr>
          <w:p w14:paraId="1E02E8C1" w14:textId="77777777" w:rsidR="00926E15" w:rsidRPr="001B0A25" w:rsidRDefault="00926E15" w:rsidP="00926E15">
            <w:pPr>
              <w:spacing w:before="120" w:after="12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B0A25">
              <w:rPr>
                <w:rFonts w:ascii="Times New Roman" w:hAnsi="Times New Roman"/>
                <w:sz w:val="24"/>
                <w:szCs w:val="24"/>
              </w:rPr>
              <w:t>Evento com um impacto adverso real na segurança das redes e dos sistemas de informação</w:t>
            </w:r>
          </w:p>
        </w:tc>
      </w:tr>
      <w:tr w:rsidR="00926E15" w:rsidRPr="001B0A25" w14:paraId="6FDCBDEF" w14:textId="77777777" w:rsidTr="00926E15">
        <w:tc>
          <w:tcPr>
            <w:tcW w:w="2552" w:type="dxa"/>
          </w:tcPr>
          <w:p w14:paraId="73C884E5" w14:textId="77777777" w:rsidR="00926E15" w:rsidRPr="001B0A25" w:rsidRDefault="00926E15" w:rsidP="00926E15">
            <w:pPr>
              <w:spacing w:before="120" w:after="12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B0A25">
              <w:rPr>
                <w:rFonts w:ascii="Times New Roman" w:hAnsi="Times New Roman"/>
                <w:b/>
                <w:sz w:val="24"/>
                <w:szCs w:val="24"/>
              </w:rPr>
              <w:t>Indicador</w:t>
            </w:r>
          </w:p>
        </w:tc>
        <w:tc>
          <w:tcPr>
            <w:tcW w:w="6378" w:type="dxa"/>
          </w:tcPr>
          <w:p w14:paraId="6E9F49BD" w14:textId="77777777" w:rsidR="00926E15" w:rsidRPr="001B0A25" w:rsidRDefault="00926E15" w:rsidP="00926E15">
            <w:pPr>
              <w:spacing w:before="120" w:after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A25">
              <w:rPr>
                <w:rFonts w:ascii="Times New Roman" w:hAnsi="Times New Roman"/>
                <w:sz w:val="24"/>
                <w:szCs w:val="24"/>
              </w:rPr>
              <w:t>Uma ocorrência ou sinal que revele que um incidente ocorreu ou está em curso.</w:t>
            </w:r>
          </w:p>
        </w:tc>
      </w:tr>
      <w:tr w:rsidR="00926E15" w:rsidRPr="001B0A25" w14:paraId="4E6DFE86" w14:textId="77777777" w:rsidTr="00926E15">
        <w:tc>
          <w:tcPr>
            <w:tcW w:w="2552" w:type="dxa"/>
          </w:tcPr>
          <w:p w14:paraId="026F77C8" w14:textId="77777777" w:rsidR="00926E15" w:rsidRPr="001B0A25" w:rsidRDefault="00926E15" w:rsidP="00926E15">
            <w:pPr>
              <w:spacing w:before="120" w:after="12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B0A25">
              <w:rPr>
                <w:rFonts w:ascii="Times New Roman" w:hAnsi="Times New Roman"/>
                <w:b/>
                <w:sz w:val="24"/>
                <w:szCs w:val="24"/>
              </w:rPr>
              <w:t>Indicadores de Risco</w:t>
            </w:r>
          </w:p>
        </w:tc>
        <w:tc>
          <w:tcPr>
            <w:tcW w:w="6378" w:type="dxa"/>
          </w:tcPr>
          <w:p w14:paraId="0952F42C" w14:textId="77777777" w:rsidR="00926E15" w:rsidRPr="001B0A25" w:rsidRDefault="00926E15" w:rsidP="00AB7DDF">
            <w:pPr>
              <w:spacing w:before="120" w:after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A25">
              <w:rPr>
                <w:rFonts w:ascii="Times New Roman" w:hAnsi="Times New Roman"/>
                <w:sz w:val="24"/>
                <w:szCs w:val="24"/>
              </w:rPr>
              <w:t>Estatísticas ou matrizes que podem fornecer a posição do risco da instituição</w:t>
            </w:r>
            <w:r w:rsidR="00AB7DDF">
              <w:rPr>
                <w:rFonts w:ascii="Times New Roman" w:hAnsi="Times New Roman"/>
                <w:sz w:val="24"/>
                <w:szCs w:val="24"/>
              </w:rPr>
              <w:t>,</w:t>
            </w:r>
            <w:r w:rsidRPr="001B0A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B7DDF">
              <w:rPr>
                <w:rFonts w:ascii="Times New Roman" w:hAnsi="Times New Roman"/>
                <w:sz w:val="24"/>
                <w:szCs w:val="24"/>
              </w:rPr>
              <w:t>podendo</w:t>
            </w:r>
            <w:r w:rsidRPr="001B0A25">
              <w:rPr>
                <w:rFonts w:ascii="Times New Roman" w:hAnsi="Times New Roman"/>
                <w:sz w:val="24"/>
                <w:szCs w:val="24"/>
              </w:rPr>
              <w:t xml:space="preserve"> incluir o volume e/ou frequência das violações da lei, a frequência das reclamações, número de processos jud</w:t>
            </w:r>
            <w:r w:rsidR="00AB7DDF">
              <w:rPr>
                <w:rFonts w:ascii="Times New Roman" w:hAnsi="Times New Roman"/>
                <w:sz w:val="24"/>
                <w:szCs w:val="24"/>
              </w:rPr>
              <w:t xml:space="preserve">iciais e frequência de fraudes, reais ou suspeitas, </w:t>
            </w:r>
            <w:r w:rsidRPr="001B0A25">
              <w:rPr>
                <w:rFonts w:ascii="Times New Roman" w:hAnsi="Times New Roman"/>
                <w:sz w:val="24"/>
                <w:szCs w:val="24"/>
              </w:rPr>
              <w:t>ou actividad</w:t>
            </w:r>
            <w:r w:rsidR="00AB7DDF">
              <w:rPr>
                <w:rFonts w:ascii="Times New Roman" w:hAnsi="Times New Roman"/>
                <w:sz w:val="24"/>
                <w:szCs w:val="24"/>
              </w:rPr>
              <w:t>es de branqueamento de capitais e p</w:t>
            </w:r>
            <w:r w:rsidRPr="001B0A25">
              <w:rPr>
                <w:rFonts w:ascii="Times New Roman" w:hAnsi="Times New Roman"/>
                <w:sz w:val="24"/>
                <w:szCs w:val="24"/>
              </w:rPr>
              <w:t xml:space="preserve">odem </w:t>
            </w:r>
            <w:r w:rsidR="00AB7DDF">
              <w:rPr>
                <w:rFonts w:ascii="Times New Roman" w:hAnsi="Times New Roman"/>
                <w:sz w:val="24"/>
                <w:szCs w:val="24"/>
              </w:rPr>
              <w:t xml:space="preserve">ainda </w:t>
            </w:r>
            <w:r w:rsidRPr="001B0A25">
              <w:rPr>
                <w:rFonts w:ascii="Times New Roman" w:hAnsi="Times New Roman"/>
                <w:sz w:val="24"/>
                <w:szCs w:val="24"/>
              </w:rPr>
              <w:t>fornecer ainda bons incentivos, indexando o risco ao capital necessário para melhoria desejável no cumprimento da função.</w:t>
            </w:r>
          </w:p>
        </w:tc>
      </w:tr>
      <w:tr w:rsidR="00926E15" w:rsidRPr="001B0A25" w14:paraId="6F3B2CFB" w14:textId="77777777" w:rsidTr="00926E15">
        <w:tc>
          <w:tcPr>
            <w:tcW w:w="2552" w:type="dxa"/>
          </w:tcPr>
          <w:p w14:paraId="6CCA3089" w14:textId="77777777" w:rsidR="00926E15" w:rsidRPr="001B0A25" w:rsidRDefault="00926E15" w:rsidP="00926E15">
            <w:pPr>
              <w:spacing w:before="120" w:after="12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B0A25">
              <w:rPr>
                <w:rFonts w:ascii="Times New Roman" w:hAnsi="Times New Roman"/>
                <w:b/>
                <w:sz w:val="24"/>
                <w:szCs w:val="24"/>
              </w:rPr>
              <w:t>Integridade</w:t>
            </w:r>
          </w:p>
        </w:tc>
        <w:tc>
          <w:tcPr>
            <w:tcW w:w="6378" w:type="dxa"/>
          </w:tcPr>
          <w:p w14:paraId="23B4EED5" w14:textId="77777777" w:rsidR="00926E15" w:rsidRPr="001B0A25" w:rsidRDefault="00926E15" w:rsidP="00926E15">
            <w:pPr>
              <w:spacing w:before="120" w:after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A25">
              <w:rPr>
                <w:rFonts w:ascii="Times New Roman" w:hAnsi="Times New Roman"/>
                <w:sz w:val="24"/>
                <w:szCs w:val="24"/>
              </w:rPr>
              <w:t>Relativamente a informação, um sistema de informação ou um componente dum sistema, é a propriedade de não ter sido modificado ou destruído de forma autorizada.</w:t>
            </w:r>
          </w:p>
        </w:tc>
      </w:tr>
      <w:tr w:rsidR="00926E15" w:rsidRPr="001B0A25" w14:paraId="451D9D2B" w14:textId="77777777" w:rsidTr="00926E15">
        <w:tc>
          <w:tcPr>
            <w:tcW w:w="2552" w:type="dxa"/>
          </w:tcPr>
          <w:p w14:paraId="4C397D96" w14:textId="77777777" w:rsidR="00926E15" w:rsidRPr="001B0A25" w:rsidRDefault="00926E15" w:rsidP="00926E15">
            <w:pPr>
              <w:spacing w:before="120" w:after="12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B0A25">
              <w:rPr>
                <w:rFonts w:ascii="Times New Roman" w:hAnsi="Times New Roman"/>
                <w:b/>
                <w:sz w:val="24"/>
                <w:szCs w:val="24"/>
              </w:rPr>
              <w:t>Investigação</w:t>
            </w:r>
            <w:r w:rsidRPr="001B0A2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forense</w:t>
            </w:r>
          </w:p>
        </w:tc>
        <w:tc>
          <w:tcPr>
            <w:tcW w:w="6378" w:type="dxa"/>
          </w:tcPr>
          <w:p w14:paraId="5493CC9E" w14:textId="77777777" w:rsidR="00926E15" w:rsidRPr="001B0A25" w:rsidRDefault="00926E15" w:rsidP="00926E15">
            <w:pPr>
              <w:spacing w:before="120" w:after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A25">
              <w:rPr>
                <w:rFonts w:ascii="Times New Roman" w:hAnsi="Times New Roman"/>
                <w:sz w:val="24"/>
                <w:szCs w:val="24"/>
              </w:rPr>
              <w:t>A aplicação de técnicas investigativas e analíticas para a obtenção e preservação de evidências de dispositivos digitais impactados por ataques cibernéticos.</w:t>
            </w:r>
          </w:p>
        </w:tc>
      </w:tr>
      <w:tr w:rsidR="00926E15" w:rsidRPr="001B0A25" w14:paraId="336AB35E" w14:textId="77777777" w:rsidTr="00926E15">
        <w:tc>
          <w:tcPr>
            <w:tcW w:w="2552" w:type="dxa"/>
          </w:tcPr>
          <w:p w14:paraId="1C23574F" w14:textId="77777777" w:rsidR="00926E15" w:rsidRPr="001B0A25" w:rsidRDefault="00926E15" w:rsidP="00926E15">
            <w:pPr>
              <w:spacing w:before="120" w:after="12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78" w:type="dxa"/>
          </w:tcPr>
          <w:p w14:paraId="12D93FA1" w14:textId="77777777" w:rsidR="00926E15" w:rsidRPr="00603C96" w:rsidRDefault="00926E15" w:rsidP="00554D49">
            <w:pPr>
              <w:tabs>
                <w:tab w:val="left" w:pos="1095"/>
              </w:tabs>
              <w:spacing w:before="120" w:after="120" w:line="276" w:lineRule="auto"/>
              <w:jc w:val="both"/>
              <w:rPr>
                <w:rFonts w:ascii="Times New Roman" w:hAnsi="Times New Roman"/>
                <w:sz w:val="8"/>
                <w:szCs w:val="24"/>
              </w:rPr>
            </w:pPr>
          </w:p>
        </w:tc>
      </w:tr>
      <w:tr w:rsidR="00926E15" w:rsidRPr="001B0A25" w14:paraId="7979BCB0" w14:textId="77777777" w:rsidTr="00926E15">
        <w:tc>
          <w:tcPr>
            <w:tcW w:w="2552" w:type="dxa"/>
          </w:tcPr>
          <w:p w14:paraId="1F6FF99D" w14:textId="77777777" w:rsidR="00926E15" w:rsidRPr="001B0A25" w:rsidRDefault="00926E15" w:rsidP="00926E15">
            <w:pPr>
              <w:spacing w:before="120" w:after="12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B0A25">
              <w:rPr>
                <w:rFonts w:ascii="Times New Roman" w:hAnsi="Times New Roman"/>
                <w:b/>
                <w:sz w:val="24"/>
                <w:szCs w:val="24"/>
              </w:rPr>
              <w:t>Órgão de administração</w:t>
            </w:r>
          </w:p>
        </w:tc>
        <w:tc>
          <w:tcPr>
            <w:tcW w:w="6378" w:type="dxa"/>
          </w:tcPr>
          <w:p w14:paraId="25C7B50F" w14:textId="77777777" w:rsidR="00926E15" w:rsidRPr="001B0A25" w:rsidRDefault="00926E15" w:rsidP="00554D49">
            <w:pPr>
              <w:spacing w:before="120" w:after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A25">
              <w:rPr>
                <w:rFonts w:ascii="Times New Roman" w:hAnsi="Times New Roman"/>
                <w:sz w:val="24"/>
                <w:szCs w:val="24"/>
              </w:rPr>
              <w:t>Órgão que detém a responsabilidade, em última instância, de avaliar as opções estratégicas, orientar a gestão de topo e monitorizar o rumo estratégico da</w:t>
            </w:r>
            <w:r w:rsidR="00554D49">
              <w:rPr>
                <w:rFonts w:ascii="Times New Roman" w:hAnsi="Times New Roman"/>
                <w:sz w:val="24"/>
                <w:szCs w:val="24"/>
              </w:rPr>
              <w:t xml:space="preserve"> instituição</w:t>
            </w:r>
            <w:r w:rsidRPr="001B0A25">
              <w:rPr>
                <w:rFonts w:ascii="Times New Roman" w:hAnsi="Times New Roman"/>
                <w:sz w:val="24"/>
                <w:szCs w:val="24"/>
              </w:rPr>
              <w:t xml:space="preserve">, cabendo-lhe definir e aprovar o apetite ao risco, as estratégias globais do negócio, as políticas que orientam </w:t>
            </w:r>
            <w:r w:rsidR="00554D49">
              <w:rPr>
                <w:rFonts w:ascii="Times New Roman" w:hAnsi="Times New Roman"/>
                <w:sz w:val="24"/>
                <w:szCs w:val="24"/>
              </w:rPr>
              <w:t xml:space="preserve">a tomada e gestão de riscos na </w:t>
            </w:r>
            <w:r w:rsidR="00554D49" w:rsidRPr="00554D49">
              <w:rPr>
                <w:rFonts w:ascii="Times New Roman" w:hAnsi="Times New Roman"/>
                <w:sz w:val="24"/>
                <w:szCs w:val="24"/>
              </w:rPr>
              <w:t>instituição</w:t>
            </w:r>
            <w:r w:rsidRPr="001B0A25">
              <w:rPr>
                <w:rFonts w:ascii="Times New Roman" w:hAnsi="Times New Roman"/>
                <w:sz w:val="24"/>
                <w:szCs w:val="24"/>
              </w:rPr>
              <w:t xml:space="preserve"> e assegurar que a gestão de topo é plenamente capaz de gerir as actividades que a instituição desenvolve dentro dos limites do apetite ao risco que aprovou.</w:t>
            </w:r>
          </w:p>
        </w:tc>
      </w:tr>
      <w:tr w:rsidR="00926E15" w:rsidRPr="001B0A25" w14:paraId="34596ED3" w14:textId="77777777" w:rsidTr="00926E15">
        <w:tc>
          <w:tcPr>
            <w:tcW w:w="2552" w:type="dxa"/>
          </w:tcPr>
          <w:p w14:paraId="4E48ADA3" w14:textId="77777777" w:rsidR="00926E15" w:rsidRPr="001B0A25" w:rsidRDefault="00926E15" w:rsidP="00926E15">
            <w:pPr>
              <w:spacing w:before="120" w:after="12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B0A2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Padrões, directrizes e práticas internacionalmente aceites</w:t>
            </w:r>
          </w:p>
        </w:tc>
        <w:tc>
          <w:tcPr>
            <w:tcW w:w="6378" w:type="dxa"/>
          </w:tcPr>
          <w:p w14:paraId="553A303D" w14:textId="77777777" w:rsidR="00926E15" w:rsidRPr="001B0A25" w:rsidRDefault="00926E15" w:rsidP="00926E15">
            <w:pPr>
              <w:spacing w:before="120" w:after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A25">
              <w:rPr>
                <w:rFonts w:ascii="Times New Roman" w:hAnsi="Times New Roman"/>
                <w:sz w:val="24"/>
                <w:szCs w:val="24"/>
              </w:rPr>
              <w:t>Normas, directrizes e práticas que reflectem as melhores abordagens da indústria para a gestão das ameaças cibernéticas e incorporam as soluções de resiliência cibernética globalmente recomendadas como as mais efectivas.</w:t>
            </w:r>
          </w:p>
        </w:tc>
      </w:tr>
      <w:tr w:rsidR="00926E15" w:rsidRPr="001B0A25" w14:paraId="0823D3D6" w14:textId="77777777" w:rsidTr="00926E15">
        <w:trPr>
          <w:trHeight w:val="405"/>
        </w:trPr>
        <w:tc>
          <w:tcPr>
            <w:tcW w:w="2552" w:type="dxa"/>
          </w:tcPr>
          <w:p w14:paraId="65FD663F" w14:textId="77777777" w:rsidR="00926E15" w:rsidRPr="001B0A25" w:rsidRDefault="00926E15" w:rsidP="00926E15">
            <w:pPr>
              <w:spacing w:before="120" w:after="12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B0A25">
              <w:rPr>
                <w:rFonts w:ascii="Times New Roman" w:hAnsi="Times New Roman"/>
                <w:b/>
                <w:sz w:val="24"/>
                <w:szCs w:val="24"/>
              </w:rPr>
              <w:t>Parte Interessada</w:t>
            </w:r>
          </w:p>
        </w:tc>
        <w:tc>
          <w:tcPr>
            <w:tcW w:w="6378" w:type="dxa"/>
          </w:tcPr>
          <w:p w14:paraId="454877AC" w14:textId="77777777" w:rsidR="00926E15" w:rsidRPr="001B0A25" w:rsidRDefault="00926E15" w:rsidP="00AB7DDF">
            <w:pPr>
              <w:spacing w:before="120" w:after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A25">
              <w:rPr>
                <w:rFonts w:ascii="Times New Roman" w:hAnsi="Times New Roman"/>
                <w:sz w:val="24"/>
                <w:szCs w:val="24"/>
              </w:rPr>
              <w:t>Pessoa ou organização que pode afect</w:t>
            </w:r>
            <w:r w:rsidR="00AB7DDF">
              <w:rPr>
                <w:rFonts w:ascii="Times New Roman" w:hAnsi="Times New Roman"/>
                <w:sz w:val="24"/>
                <w:szCs w:val="24"/>
              </w:rPr>
              <w:t>ar, ser afectada</w:t>
            </w:r>
            <w:r w:rsidRPr="001B0A25">
              <w:rPr>
                <w:rFonts w:ascii="Times New Roman" w:hAnsi="Times New Roman"/>
                <w:sz w:val="24"/>
                <w:szCs w:val="24"/>
              </w:rPr>
              <w:t xml:space="preserve"> ou considerar-se como sendo afectad</w:t>
            </w:r>
            <w:r w:rsidR="00AB7DDF">
              <w:rPr>
                <w:rFonts w:ascii="Times New Roman" w:hAnsi="Times New Roman"/>
                <w:sz w:val="24"/>
                <w:szCs w:val="24"/>
              </w:rPr>
              <w:t>a por uma decisão ou actividade, podendo</w:t>
            </w:r>
            <w:r w:rsidRPr="001B0A25">
              <w:rPr>
                <w:rFonts w:ascii="Times New Roman" w:hAnsi="Times New Roman"/>
                <w:sz w:val="24"/>
                <w:szCs w:val="24"/>
              </w:rPr>
              <w:t xml:space="preserve"> ser um indivíduo ou um grupo que tem um interesse em qualquer decisão ou actividade de uma organização.</w:t>
            </w:r>
          </w:p>
        </w:tc>
      </w:tr>
      <w:tr w:rsidR="00926E15" w:rsidRPr="001B0A25" w14:paraId="61D307F1" w14:textId="77777777" w:rsidTr="00926E15">
        <w:tc>
          <w:tcPr>
            <w:tcW w:w="2552" w:type="dxa"/>
          </w:tcPr>
          <w:p w14:paraId="61825DC1" w14:textId="77777777" w:rsidR="00926E15" w:rsidRPr="001B0A25" w:rsidRDefault="00926E15" w:rsidP="00926E15">
            <w:pPr>
              <w:spacing w:before="120" w:after="120" w:line="276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B0A2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Patches  </w:t>
            </w:r>
          </w:p>
        </w:tc>
        <w:tc>
          <w:tcPr>
            <w:tcW w:w="6378" w:type="dxa"/>
          </w:tcPr>
          <w:p w14:paraId="6153AAF9" w14:textId="77777777" w:rsidR="00926E15" w:rsidRPr="001B0A25" w:rsidRDefault="00926E15" w:rsidP="00926E15">
            <w:pPr>
              <w:spacing w:before="120" w:after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A25">
              <w:rPr>
                <w:rFonts w:ascii="Times New Roman" w:hAnsi="Times New Roman"/>
                <w:sz w:val="24"/>
                <w:szCs w:val="24"/>
              </w:rPr>
              <w:t xml:space="preserve">Actualizações ou correcções de </w:t>
            </w:r>
            <w:r w:rsidRPr="001B0A25">
              <w:rPr>
                <w:rFonts w:ascii="Times New Roman" w:hAnsi="Times New Roman"/>
                <w:i/>
                <w:sz w:val="24"/>
                <w:szCs w:val="24"/>
              </w:rPr>
              <w:t xml:space="preserve">software </w:t>
            </w:r>
            <w:r w:rsidRPr="001B0A25">
              <w:rPr>
                <w:rFonts w:ascii="Times New Roman" w:hAnsi="Times New Roman"/>
                <w:sz w:val="24"/>
                <w:szCs w:val="24"/>
              </w:rPr>
              <w:t>fornecidas pelo provedor da aplicação, po</w:t>
            </w:r>
            <w:r w:rsidR="00AB7DDF">
              <w:rPr>
                <w:rFonts w:ascii="Times New Roman" w:hAnsi="Times New Roman"/>
                <w:sz w:val="24"/>
                <w:szCs w:val="24"/>
              </w:rPr>
              <w:t>r forma a melhorar o uso</w:t>
            </w:r>
            <w:r w:rsidRPr="001B0A25">
              <w:rPr>
                <w:rFonts w:ascii="Times New Roman" w:hAnsi="Times New Roman"/>
                <w:sz w:val="24"/>
                <w:szCs w:val="24"/>
              </w:rPr>
              <w:t xml:space="preserve"> ou </w:t>
            </w:r>
            <w:r w:rsidRPr="001B0A25">
              <w:rPr>
                <w:rFonts w:ascii="Times New Roman" w:hAnsi="Times New Roman"/>
                <w:i/>
                <w:sz w:val="24"/>
                <w:szCs w:val="24"/>
              </w:rPr>
              <w:t>performance</w:t>
            </w:r>
            <w:r w:rsidR="00AB7DD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26E15" w:rsidRPr="001B0A25" w14:paraId="1B8AD40F" w14:textId="77777777" w:rsidTr="00926E15">
        <w:tc>
          <w:tcPr>
            <w:tcW w:w="2552" w:type="dxa"/>
          </w:tcPr>
          <w:p w14:paraId="77E4A18F" w14:textId="77777777" w:rsidR="00926E15" w:rsidRPr="001B0A25" w:rsidRDefault="00926E15" w:rsidP="00926E15">
            <w:pPr>
              <w:spacing w:before="120" w:after="12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B0A25">
              <w:rPr>
                <w:rFonts w:ascii="Times New Roman" w:hAnsi="Times New Roman"/>
                <w:b/>
                <w:sz w:val="24"/>
                <w:szCs w:val="24"/>
              </w:rPr>
              <w:t>Perfil de risco cibernético</w:t>
            </w:r>
          </w:p>
        </w:tc>
        <w:tc>
          <w:tcPr>
            <w:tcW w:w="6378" w:type="dxa"/>
          </w:tcPr>
          <w:p w14:paraId="1916D234" w14:textId="77777777" w:rsidR="00926E15" w:rsidRPr="001B0A25" w:rsidRDefault="00926E15" w:rsidP="00926E15">
            <w:pPr>
              <w:spacing w:before="120" w:after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A25">
              <w:rPr>
                <w:rFonts w:ascii="Times New Roman" w:hAnsi="Times New Roman"/>
                <w:sz w:val="24"/>
                <w:szCs w:val="24"/>
              </w:rPr>
              <w:t>O risco cibernético assumido e mensurado num determinado momento.</w:t>
            </w:r>
          </w:p>
        </w:tc>
      </w:tr>
      <w:tr w:rsidR="00926E15" w:rsidRPr="001B0A25" w14:paraId="5C677511" w14:textId="77777777" w:rsidTr="00926E15">
        <w:tc>
          <w:tcPr>
            <w:tcW w:w="2552" w:type="dxa"/>
          </w:tcPr>
          <w:p w14:paraId="37F5FBA5" w14:textId="77777777" w:rsidR="00926E15" w:rsidRPr="00926E15" w:rsidRDefault="00926E15" w:rsidP="00926E15">
            <w:pPr>
              <w:spacing w:before="120" w:after="120" w:line="276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26E15">
              <w:rPr>
                <w:rFonts w:ascii="Times New Roman" w:hAnsi="Times New Roman"/>
                <w:b/>
                <w:i/>
                <w:sz w:val="24"/>
                <w:szCs w:val="24"/>
              </w:rPr>
              <w:t>Phishing</w:t>
            </w:r>
          </w:p>
        </w:tc>
        <w:tc>
          <w:tcPr>
            <w:tcW w:w="6378" w:type="dxa"/>
          </w:tcPr>
          <w:p w14:paraId="72C3CB9F" w14:textId="77777777" w:rsidR="00926E15" w:rsidRPr="001B0A25" w:rsidRDefault="00554D49" w:rsidP="00926E15">
            <w:pPr>
              <w:spacing w:before="120" w:after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="00926E15" w:rsidRPr="00926E15">
              <w:rPr>
                <w:rFonts w:ascii="Times New Roman" w:hAnsi="Times New Roman"/>
                <w:sz w:val="24"/>
                <w:szCs w:val="24"/>
              </w:rPr>
              <w:t>mea</w:t>
            </w:r>
            <w:r w:rsidR="00926E15" w:rsidRPr="00926E15">
              <w:rPr>
                <w:rFonts w:ascii="Times New Roman" w:hAnsi="Times New Roman" w:hint="eastAsia"/>
                <w:sz w:val="24"/>
                <w:szCs w:val="24"/>
              </w:rPr>
              <w:t>ç</w:t>
            </w:r>
            <w:r w:rsidR="00926E15" w:rsidRPr="00926E15">
              <w:rPr>
                <w:rFonts w:ascii="Times New Roman" w:hAnsi="Times New Roman"/>
                <w:sz w:val="24"/>
                <w:szCs w:val="24"/>
              </w:rPr>
              <w:t xml:space="preserve">a que consiste em mensagens falsas enviadas por criminosos que se </w:t>
            </w:r>
            <w:r w:rsidR="00AB7DDF">
              <w:rPr>
                <w:rFonts w:ascii="Times New Roman" w:hAnsi="Times New Roman"/>
                <w:sz w:val="24"/>
                <w:szCs w:val="24"/>
              </w:rPr>
              <w:t>fazem passar</w:t>
            </w:r>
            <w:r w:rsidR="00926E15" w:rsidRPr="00926E15">
              <w:rPr>
                <w:rFonts w:ascii="Times New Roman" w:hAnsi="Times New Roman"/>
                <w:sz w:val="24"/>
                <w:szCs w:val="24"/>
              </w:rPr>
              <w:t xml:space="preserve"> por empresas ou pessoas confi</w:t>
            </w:r>
            <w:r w:rsidR="00926E15" w:rsidRPr="00926E15">
              <w:rPr>
                <w:rFonts w:ascii="Times New Roman" w:hAnsi="Times New Roman" w:hint="eastAsia"/>
                <w:sz w:val="24"/>
                <w:szCs w:val="24"/>
              </w:rPr>
              <w:t>á</w:t>
            </w:r>
            <w:r w:rsidR="00926E15">
              <w:rPr>
                <w:rFonts w:ascii="Times New Roman" w:hAnsi="Times New Roman"/>
                <w:sz w:val="24"/>
                <w:szCs w:val="24"/>
              </w:rPr>
              <w:t>veis. A</w:t>
            </w:r>
            <w:r w:rsidR="00926E15" w:rsidRPr="00926E15">
              <w:rPr>
                <w:rFonts w:ascii="Times New Roman" w:hAnsi="Times New Roman"/>
                <w:sz w:val="24"/>
                <w:szCs w:val="24"/>
              </w:rPr>
              <w:t xml:space="preserve">s </w:t>
            </w:r>
            <w:hyperlink r:id="rId13" w:history="1">
              <w:r w:rsidR="00926E15" w:rsidRPr="00926E15">
                <w:rPr>
                  <w:rFonts w:ascii="Times New Roman" w:hAnsi="Times New Roman" w:cstheme="minorBidi"/>
                  <w:sz w:val="24"/>
                  <w:szCs w:val="24"/>
                </w:rPr>
                <w:t>mensagens encapsulam tácticas de engenharia social</w:t>
              </w:r>
            </w:hyperlink>
            <w:r w:rsidR="00926E15" w:rsidRPr="00926E15">
              <w:rPr>
                <w:rFonts w:ascii="Times New Roman" w:hAnsi="Times New Roman" w:cstheme="minorBidi"/>
                <w:sz w:val="24"/>
                <w:szCs w:val="24"/>
              </w:rPr>
              <w:t xml:space="preserve">, aplicando o fingimento, a confiança e o desejo de clicar para encorajar os destinatários a divulgar informações pessoais, tais como palavras-passe e detalhes de cartões de crédito, sendo a forma mais comum de ataque com recurso a </w:t>
            </w:r>
            <w:r w:rsidR="00926E15" w:rsidRPr="00AB7DDF">
              <w:rPr>
                <w:rFonts w:ascii="Times New Roman" w:hAnsi="Times New Roman" w:cstheme="minorBidi"/>
                <w:i/>
                <w:sz w:val="24"/>
                <w:szCs w:val="24"/>
              </w:rPr>
              <w:t>e-mails</w:t>
            </w:r>
            <w:r w:rsidR="00926E15" w:rsidRPr="00926E15">
              <w:rPr>
                <w:rFonts w:ascii="Times New Roman" w:hAnsi="Times New Roman" w:cstheme="minorBidi"/>
                <w:sz w:val="24"/>
                <w:szCs w:val="24"/>
              </w:rPr>
              <w:t>.</w:t>
            </w:r>
          </w:p>
        </w:tc>
      </w:tr>
      <w:tr w:rsidR="00926E15" w:rsidRPr="001B0A25" w14:paraId="20A81186" w14:textId="77777777" w:rsidTr="00926E15">
        <w:tc>
          <w:tcPr>
            <w:tcW w:w="2552" w:type="dxa"/>
          </w:tcPr>
          <w:p w14:paraId="0802F302" w14:textId="77777777" w:rsidR="00926E15" w:rsidRPr="001B0A25" w:rsidRDefault="00926E15" w:rsidP="00926E15">
            <w:pPr>
              <w:spacing w:before="120" w:after="12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B0A25">
              <w:rPr>
                <w:rFonts w:ascii="Times New Roman" w:hAnsi="Times New Roman"/>
                <w:b/>
                <w:sz w:val="24"/>
                <w:szCs w:val="24"/>
              </w:rPr>
              <w:t>Política</w:t>
            </w:r>
          </w:p>
        </w:tc>
        <w:tc>
          <w:tcPr>
            <w:tcW w:w="6378" w:type="dxa"/>
          </w:tcPr>
          <w:p w14:paraId="7431416E" w14:textId="77777777" w:rsidR="00926E15" w:rsidRPr="001B0A25" w:rsidRDefault="00926E15" w:rsidP="00554D49">
            <w:pPr>
              <w:spacing w:before="120" w:after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A25">
              <w:rPr>
                <w:rFonts w:ascii="Times New Roman" w:hAnsi="Times New Roman"/>
                <w:sz w:val="24"/>
                <w:szCs w:val="24"/>
              </w:rPr>
              <w:t>Conjunto formal de princípios e padrões que traduzem o comportamento desejado e orientam a actuação de uma</w:t>
            </w:r>
            <w:r w:rsidR="00554D49">
              <w:rPr>
                <w:rFonts w:ascii="Times New Roman" w:hAnsi="Times New Roman"/>
                <w:sz w:val="24"/>
                <w:szCs w:val="24"/>
              </w:rPr>
              <w:t xml:space="preserve"> instituição</w:t>
            </w:r>
            <w:r w:rsidR="00AB7DDF">
              <w:rPr>
                <w:rFonts w:ascii="Times New Roman" w:hAnsi="Times New Roman"/>
                <w:sz w:val="24"/>
                <w:szCs w:val="24"/>
              </w:rPr>
              <w:t>, conforme ex</w:t>
            </w:r>
            <w:r w:rsidRPr="001B0A25">
              <w:rPr>
                <w:rFonts w:ascii="Times New Roman" w:hAnsi="Times New Roman"/>
                <w:sz w:val="24"/>
                <w:szCs w:val="24"/>
              </w:rPr>
              <w:t>pectativas expressas do órgão de administração.</w:t>
            </w:r>
          </w:p>
        </w:tc>
      </w:tr>
      <w:tr w:rsidR="00926E15" w:rsidRPr="001B0A25" w14:paraId="209AFEA2" w14:textId="77777777" w:rsidTr="00926E15">
        <w:tc>
          <w:tcPr>
            <w:tcW w:w="2552" w:type="dxa"/>
          </w:tcPr>
          <w:p w14:paraId="6AB4FF32" w14:textId="77777777" w:rsidR="00926E15" w:rsidRPr="001B0A25" w:rsidRDefault="00926E15" w:rsidP="00926E15">
            <w:pPr>
              <w:spacing w:before="120" w:after="12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B0A25">
              <w:rPr>
                <w:rFonts w:ascii="Times New Roman" w:hAnsi="Times New Roman"/>
                <w:b/>
                <w:sz w:val="24"/>
                <w:szCs w:val="24"/>
              </w:rPr>
              <w:t>Processos e procedimentos</w:t>
            </w:r>
          </w:p>
        </w:tc>
        <w:tc>
          <w:tcPr>
            <w:tcW w:w="6378" w:type="dxa"/>
          </w:tcPr>
          <w:p w14:paraId="3CAEFFE0" w14:textId="77777777" w:rsidR="00926E15" w:rsidRPr="001B0A25" w:rsidRDefault="00926E15" w:rsidP="00AB7DDF">
            <w:pPr>
              <w:spacing w:before="120" w:after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A25">
              <w:rPr>
                <w:rFonts w:ascii="Times New Roman" w:hAnsi="Times New Roman"/>
                <w:sz w:val="24"/>
                <w:szCs w:val="24"/>
              </w:rPr>
              <w:t xml:space="preserve">Descrição de um conjunto organizado de práticas e actividades específicas necessárias para o alcance de certos objectivos e produzir um conjunto de resultados que suportam </w:t>
            </w:r>
            <w:r w:rsidR="00AB7DDF">
              <w:rPr>
                <w:rFonts w:ascii="Times New Roman" w:hAnsi="Times New Roman"/>
                <w:sz w:val="24"/>
                <w:szCs w:val="24"/>
              </w:rPr>
              <w:t xml:space="preserve">o alcance </w:t>
            </w:r>
            <w:r w:rsidRPr="001B0A25">
              <w:rPr>
                <w:rFonts w:ascii="Times New Roman" w:hAnsi="Times New Roman"/>
                <w:sz w:val="24"/>
                <w:szCs w:val="24"/>
              </w:rPr>
              <w:t>das metas do negócio como um todo.</w:t>
            </w:r>
          </w:p>
        </w:tc>
      </w:tr>
      <w:tr w:rsidR="00926E15" w:rsidRPr="001B0A25" w14:paraId="39A35093" w14:textId="77777777" w:rsidTr="00926E15">
        <w:tc>
          <w:tcPr>
            <w:tcW w:w="2552" w:type="dxa"/>
          </w:tcPr>
          <w:p w14:paraId="7527408D" w14:textId="77777777" w:rsidR="00926E15" w:rsidRPr="001B0A25" w:rsidRDefault="00926E15" w:rsidP="00926E15">
            <w:pPr>
              <w:spacing w:before="120" w:after="12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B0A25">
              <w:rPr>
                <w:rFonts w:ascii="Times New Roman" w:hAnsi="Times New Roman"/>
                <w:b/>
                <w:sz w:val="24"/>
                <w:szCs w:val="24"/>
              </w:rPr>
              <w:t>Programa de gestão do risco</w:t>
            </w:r>
          </w:p>
        </w:tc>
        <w:tc>
          <w:tcPr>
            <w:tcW w:w="6378" w:type="dxa"/>
          </w:tcPr>
          <w:p w14:paraId="7DE447CC" w14:textId="77777777" w:rsidR="00926E15" w:rsidRPr="001B0A25" w:rsidRDefault="00926E15" w:rsidP="00554D49">
            <w:pPr>
              <w:spacing w:before="120" w:after="120" w:line="276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B0A25">
              <w:rPr>
                <w:rFonts w:ascii="Times New Roman" w:hAnsi="Times New Roman"/>
                <w:sz w:val="24"/>
                <w:szCs w:val="24"/>
              </w:rPr>
              <w:t>Descrição formal do sistema de governação e processos de ges</w:t>
            </w:r>
            <w:r w:rsidR="00554D49">
              <w:rPr>
                <w:rFonts w:ascii="Times New Roman" w:hAnsi="Times New Roman"/>
                <w:sz w:val="24"/>
                <w:szCs w:val="24"/>
              </w:rPr>
              <w:t>tão de riscos estabelecidos na</w:t>
            </w:r>
            <w:r w:rsidR="00554D49" w:rsidRPr="00554D49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</w:t>
            </w:r>
            <w:r w:rsidR="00554D49" w:rsidRPr="00554D49">
              <w:rPr>
                <w:rFonts w:ascii="Times New Roman" w:hAnsi="Times New Roman"/>
                <w:sz w:val="24"/>
                <w:szCs w:val="24"/>
              </w:rPr>
              <w:t>instituição</w:t>
            </w:r>
            <w:r w:rsidRPr="001B0A25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926E15" w:rsidRPr="001B0A25" w14:paraId="7DCDB594" w14:textId="77777777" w:rsidTr="00926E15">
        <w:tc>
          <w:tcPr>
            <w:tcW w:w="2552" w:type="dxa"/>
          </w:tcPr>
          <w:p w14:paraId="4956EDCB" w14:textId="77777777" w:rsidR="00926E15" w:rsidRPr="001B0A25" w:rsidRDefault="00926E15" w:rsidP="00926E15">
            <w:pPr>
              <w:spacing w:before="120" w:after="12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B0A25">
              <w:rPr>
                <w:rFonts w:ascii="Times New Roman" w:hAnsi="Times New Roman"/>
                <w:b/>
                <w:sz w:val="24"/>
                <w:szCs w:val="24"/>
              </w:rPr>
              <w:t>Protecção</w:t>
            </w:r>
          </w:p>
        </w:tc>
        <w:tc>
          <w:tcPr>
            <w:tcW w:w="6378" w:type="dxa"/>
          </w:tcPr>
          <w:p w14:paraId="26ED6F25" w14:textId="77777777" w:rsidR="00926E15" w:rsidRPr="001B0A25" w:rsidRDefault="00926E15" w:rsidP="00926E15">
            <w:pPr>
              <w:spacing w:before="120" w:after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A25">
              <w:rPr>
                <w:rFonts w:ascii="Times New Roman" w:hAnsi="Times New Roman"/>
                <w:sz w:val="24"/>
                <w:szCs w:val="24"/>
              </w:rPr>
              <w:t>Desenvolvimento e implementação das salvaguardas, controlos e medidas apropriadas visando garantir a provisão de serviços de infra-estruturas críticas.</w:t>
            </w:r>
          </w:p>
        </w:tc>
      </w:tr>
      <w:tr w:rsidR="00926E15" w:rsidRPr="001B0A25" w14:paraId="4FCC8D73" w14:textId="77777777" w:rsidTr="00926E15">
        <w:tc>
          <w:tcPr>
            <w:tcW w:w="2552" w:type="dxa"/>
          </w:tcPr>
          <w:p w14:paraId="57BBF87C" w14:textId="77777777" w:rsidR="00926E15" w:rsidRPr="001B0A25" w:rsidRDefault="00926E15" w:rsidP="00926E15">
            <w:pPr>
              <w:spacing w:before="120" w:after="120" w:line="276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B0A25">
              <w:rPr>
                <w:rFonts w:ascii="Times New Roman" w:hAnsi="Times New Roman"/>
                <w:b/>
                <w:i/>
                <w:sz w:val="24"/>
                <w:szCs w:val="24"/>
              </w:rPr>
              <w:t>Smishing</w:t>
            </w:r>
          </w:p>
        </w:tc>
        <w:tc>
          <w:tcPr>
            <w:tcW w:w="6378" w:type="dxa"/>
          </w:tcPr>
          <w:p w14:paraId="6138817D" w14:textId="77777777" w:rsidR="00926E15" w:rsidRPr="001B0A25" w:rsidRDefault="00554D49" w:rsidP="000E403D">
            <w:pPr>
              <w:spacing w:before="120" w:after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</w:t>
            </w:r>
            <w:r w:rsidR="00926E15" w:rsidRPr="00926E15">
              <w:rPr>
                <w:rFonts w:ascii="Times New Roman" w:hAnsi="Times New Roman"/>
                <w:sz w:val="24"/>
                <w:szCs w:val="24"/>
              </w:rPr>
              <w:t xml:space="preserve">ariante do </w:t>
            </w:r>
            <w:r w:rsidR="00926E15" w:rsidRPr="00926E15">
              <w:rPr>
                <w:rFonts w:ascii="Times New Roman" w:hAnsi="Times New Roman"/>
                <w:i/>
                <w:sz w:val="24"/>
                <w:szCs w:val="24"/>
              </w:rPr>
              <w:t>phishing</w:t>
            </w:r>
            <w:r w:rsidR="00926E15" w:rsidRPr="00926E15">
              <w:rPr>
                <w:rFonts w:ascii="Times New Roman" w:hAnsi="Times New Roman"/>
                <w:sz w:val="24"/>
                <w:szCs w:val="24"/>
              </w:rPr>
              <w:t xml:space="preserve"> que ocorre por SMS (mensagens de texto recebidas no celular), onde os criminosos se fazem passar por empresas conhecidas oferecendo </w:t>
            </w:r>
            <w:r w:rsidR="00926E15" w:rsidRPr="001B0A25">
              <w:rPr>
                <w:rFonts w:ascii="Times New Roman" w:hAnsi="Times New Roman"/>
                <w:sz w:val="24"/>
                <w:szCs w:val="24"/>
              </w:rPr>
              <w:t>prémios</w:t>
            </w:r>
            <w:r w:rsidR="00926E15" w:rsidRPr="00926E15">
              <w:rPr>
                <w:rFonts w:ascii="Times New Roman" w:hAnsi="Times New Roman"/>
                <w:sz w:val="24"/>
                <w:szCs w:val="24"/>
              </w:rPr>
              <w:t xml:space="preserve"> que n</w:t>
            </w:r>
            <w:r w:rsidR="00926E15" w:rsidRPr="00926E15">
              <w:rPr>
                <w:rFonts w:ascii="Times New Roman" w:hAnsi="Times New Roman" w:hint="eastAsia"/>
                <w:sz w:val="24"/>
                <w:szCs w:val="24"/>
              </w:rPr>
              <w:t>ã</w:t>
            </w:r>
            <w:r w:rsidR="00926E15" w:rsidRPr="00926E15">
              <w:rPr>
                <w:rFonts w:ascii="Times New Roman" w:hAnsi="Times New Roman"/>
                <w:sz w:val="24"/>
                <w:szCs w:val="24"/>
              </w:rPr>
              <w:t>o existem, por institui</w:t>
            </w:r>
            <w:r w:rsidR="00926E15" w:rsidRPr="00926E15">
              <w:rPr>
                <w:rFonts w:ascii="Times New Roman" w:hAnsi="Times New Roman" w:hint="eastAsia"/>
                <w:sz w:val="24"/>
                <w:szCs w:val="24"/>
              </w:rPr>
              <w:t>çõ</w:t>
            </w:r>
            <w:r w:rsidR="00926E15" w:rsidRPr="00926E15">
              <w:rPr>
                <w:rFonts w:ascii="Times New Roman" w:hAnsi="Times New Roman"/>
                <w:sz w:val="24"/>
                <w:szCs w:val="24"/>
              </w:rPr>
              <w:t>es banc</w:t>
            </w:r>
            <w:r w:rsidR="00926E15" w:rsidRPr="00926E15">
              <w:rPr>
                <w:rFonts w:ascii="Times New Roman" w:hAnsi="Times New Roman" w:hint="eastAsia"/>
                <w:sz w:val="24"/>
                <w:szCs w:val="24"/>
              </w:rPr>
              <w:t>á</w:t>
            </w:r>
            <w:r w:rsidR="00926E15" w:rsidRPr="00926E15">
              <w:rPr>
                <w:rFonts w:ascii="Times New Roman" w:hAnsi="Times New Roman"/>
                <w:sz w:val="24"/>
                <w:szCs w:val="24"/>
              </w:rPr>
              <w:t>rias solicitando actualiza</w:t>
            </w:r>
            <w:r w:rsidR="00926E15" w:rsidRPr="00926E15">
              <w:rPr>
                <w:rFonts w:ascii="Times New Roman" w:hAnsi="Times New Roman" w:hint="eastAsia"/>
                <w:sz w:val="24"/>
                <w:szCs w:val="24"/>
              </w:rPr>
              <w:t>çã</w:t>
            </w:r>
            <w:r w:rsidR="00926E15" w:rsidRPr="00926E15">
              <w:rPr>
                <w:rFonts w:ascii="Times New Roman" w:hAnsi="Times New Roman"/>
                <w:sz w:val="24"/>
                <w:szCs w:val="24"/>
              </w:rPr>
              <w:t>o de cadastro ou por lojas com promo</w:t>
            </w:r>
            <w:r w:rsidR="00926E15" w:rsidRPr="00926E15">
              <w:rPr>
                <w:rFonts w:ascii="Times New Roman" w:hAnsi="Times New Roman" w:hint="eastAsia"/>
                <w:sz w:val="24"/>
                <w:szCs w:val="24"/>
              </w:rPr>
              <w:t>çõ</w:t>
            </w:r>
            <w:r w:rsidR="00926E15" w:rsidRPr="00926E15">
              <w:rPr>
                <w:rFonts w:ascii="Times New Roman" w:hAnsi="Times New Roman"/>
                <w:sz w:val="24"/>
                <w:szCs w:val="24"/>
              </w:rPr>
              <w:t xml:space="preserve">es, cujo objectivo </w:t>
            </w:r>
            <w:r w:rsidR="00926E15" w:rsidRPr="00926E15">
              <w:rPr>
                <w:rFonts w:ascii="Times New Roman" w:hAnsi="Times New Roman" w:hint="eastAsia"/>
                <w:sz w:val="24"/>
                <w:szCs w:val="24"/>
              </w:rPr>
              <w:t>é</w:t>
            </w:r>
            <w:r w:rsidR="00926E15" w:rsidRPr="00926E15">
              <w:rPr>
                <w:rFonts w:ascii="Times New Roman" w:hAnsi="Times New Roman"/>
                <w:sz w:val="24"/>
                <w:szCs w:val="24"/>
              </w:rPr>
              <w:t xml:space="preserve"> d aliciar a </w:t>
            </w:r>
            <w:r w:rsidR="00926E15" w:rsidRPr="001B0A25">
              <w:rPr>
                <w:rFonts w:ascii="Times New Roman" w:hAnsi="Times New Roman"/>
                <w:sz w:val="24"/>
                <w:szCs w:val="24"/>
              </w:rPr>
              <w:t>vitima</w:t>
            </w:r>
            <w:r w:rsidR="00926E15" w:rsidRPr="00926E15">
              <w:rPr>
                <w:rFonts w:ascii="Times New Roman" w:hAnsi="Times New Roman"/>
                <w:sz w:val="24"/>
                <w:szCs w:val="24"/>
              </w:rPr>
              <w:t xml:space="preserve"> a clicar num </w:t>
            </w:r>
            <w:r w:rsidR="00926E15" w:rsidRPr="000E403D">
              <w:rPr>
                <w:rFonts w:ascii="Times New Roman" w:hAnsi="Times New Roman"/>
                <w:i/>
                <w:sz w:val="24"/>
                <w:szCs w:val="24"/>
              </w:rPr>
              <w:t>link</w:t>
            </w:r>
            <w:r w:rsidR="00926E15" w:rsidRPr="00926E15">
              <w:rPr>
                <w:rFonts w:ascii="Times New Roman" w:hAnsi="Times New Roman"/>
                <w:sz w:val="24"/>
                <w:szCs w:val="24"/>
              </w:rPr>
              <w:t xml:space="preserve"> que pode tanto lev</w:t>
            </w:r>
            <w:r w:rsidR="00926E15" w:rsidRPr="00926E15">
              <w:rPr>
                <w:rFonts w:ascii="Times New Roman" w:hAnsi="Times New Roman" w:hint="eastAsia"/>
                <w:sz w:val="24"/>
                <w:szCs w:val="24"/>
              </w:rPr>
              <w:t>á</w:t>
            </w:r>
            <w:r w:rsidR="00926E15" w:rsidRPr="00926E15">
              <w:rPr>
                <w:rFonts w:ascii="Times New Roman" w:hAnsi="Times New Roman"/>
                <w:sz w:val="24"/>
                <w:szCs w:val="24"/>
              </w:rPr>
              <w:t>-lo a uma p</w:t>
            </w:r>
            <w:r w:rsidR="00926E15" w:rsidRPr="00926E15">
              <w:rPr>
                <w:rFonts w:ascii="Times New Roman" w:hAnsi="Times New Roman" w:hint="eastAsia"/>
                <w:sz w:val="24"/>
                <w:szCs w:val="24"/>
              </w:rPr>
              <w:t>á</w:t>
            </w:r>
            <w:r w:rsidR="00926E15" w:rsidRPr="00926E15">
              <w:rPr>
                <w:rFonts w:ascii="Times New Roman" w:hAnsi="Times New Roman"/>
                <w:sz w:val="24"/>
                <w:szCs w:val="24"/>
              </w:rPr>
              <w:t>gina falsa que pedir</w:t>
            </w:r>
            <w:r w:rsidR="00926E15" w:rsidRPr="00926E15">
              <w:rPr>
                <w:rFonts w:ascii="Times New Roman" w:hAnsi="Times New Roman" w:hint="eastAsia"/>
                <w:sz w:val="24"/>
                <w:szCs w:val="24"/>
              </w:rPr>
              <w:t>á</w:t>
            </w:r>
            <w:r w:rsidR="00926E15" w:rsidRPr="00926E15">
              <w:rPr>
                <w:rFonts w:ascii="Times New Roman" w:hAnsi="Times New Roman"/>
                <w:sz w:val="24"/>
                <w:szCs w:val="24"/>
              </w:rPr>
              <w:t xml:space="preserve"> seus dados quanto infectar seu dispositivo.</w:t>
            </w:r>
          </w:p>
        </w:tc>
      </w:tr>
      <w:tr w:rsidR="00926E15" w:rsidRPr="001B0A25" w14:paraId="76633074" w14:textId="77777777" w:rsidTr="00926E15">
        <w:tc>
          <w:tcPr>
            <w:tcW w:w="2552" w:type="dxa"/>
          </w:tcPr>
          <w:p w14:paraId="755B43F9" w14:textId="77777777" w:rsidR="00926E15" w:rsidRPr="00926E15" w:rsidRDefault="00926E15" w:rsidP="00926E15">
            <w:pPr>
              <w:spacing w:before="120" w:after="120" w:line="276" w:lineRule="auto"/>
              <w:rPr>
                <w:rFonts w:ascii="Times New Roman" w:hAnsi="Times New Roman"/>
                <w:b/>
                <w:i/>
                <w:sz w:val="24"/>
                <w:szCs w:val="24"/>
                <w:lang w:val="en-GB"/>
              </w:rPr>
            </w:pPr>
            <w:r w:rsidRPr="00554D49">
              <w:rPr>
                <w:rFonts w:ascii="Times New Roman" w:hAnsi="Times New Roman"/>
                <w:b/>
                <w:i/>
                <w:sz w:val="24"/>
                <w:lang w:val="en-GB"/>
              </w:rPr>
              <w:t>Threat Led Penetration Test</w:t>
            </w:r>
            <w:r w:rsidRPr="001B3442">
              <w:rPr>
                <w:rFonts w:ascii="Times New Roman" w:hAnsi="Times New Roman"/>
                <w:b/>
                <w:sz w:val="24"/>
                <w:lang w:val="en-GB"/>
              </w:rPr>
              <w:t xml:space="preserve"> (TLPT)</w:t>
            </w:r>
          </w:p>
        </w:tc>
        <w:tc>
          <w:tcPr>
            <w:tcW w:w="6378" w:type="dxa"/>
          </w:tcPr>
          <w:p w14:paraId="494BA76F" w14:textId="77777777" w:rsidR="00926E15" w:rsidRPr="001B0A25" w:rsidRDefault="00554D49" w:rsidP="000E403D">
            <w:pPr>
              <w:spacing w:before="120" w:after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D49">
              <w:rPr>
                <w:rFonts w:ascii="Times New Roman" w:hAnsi="Times New Roman"/>
                <w:sz w:val="24"/>
                <w:szCs w:val="24"/>
              </w:rPr>
              <w:t>T</w:t>
            </w:r>
            <w:r w:rsidR="00926E15" w:rsidRPr="00926E15">
              <w:rPr>
                <w:rFonts w:ascii="Times New Roman" w:hAnsi="Times New Roman"/>
                <w:sz w:val="24"/>
                <w:szCs w:val="24"/>
              </w:rPr>
              <w:t xml:space="preserve">entativa controlada de comprometer a resiliência cibernética de uma </w:t>
            </w:r>
            <w:r w:rsidR="00926E15" w:rsidRPr="001B0A25">
              <w:rPr>
                <w:rFonts w:ascii="Times New Roman" w:hAnsi="Times New Roman"/>
                <w:sz w:val="24"/>
                <w:szCs w:val="24"/>
              </w:rPr>
              <w:t xml:space="preserve">instituição </w:t>
            </w:r>
            <w:r w:rsidR="00926E15" w:rsidRPr="00926E15">
              <w:rPr>
                <w:rFonts w:ascii="Times New Roman" w:hAnsi="Times New Roman"/>
                <w:sz w:val="24"/>
                <w:szCs w:val="24"/>
              </w:rPr>
              <w:t xml:space="preserve">através da simulação </w:t>
            </w:r>
            <w:r w:rsidR="00926E15" w:rsidRPr="001B0A25">
              <w:rPr>
                <w:rFonts w:ascii="Times New Roman" w:hAnsi="Times New Roman"/>
                <w:sz w:val="24"/>
                <w:szCs w:val="24"/>
              </w:rPr>
              <w:t xml:space="preserve">de </w:t>
            </w:r>
            <w:r w:rsidR="00926E15" w:rsidRPr="00926E15">
              <w:rPr>
                <w:rFonts w:ascii="Times New Roman" w:hAnsi="Times New Roman"/>
                <w:sz w:val="24"/>
                <w:szCs w:val="24"/>
              </w:rPr>
              <w:t xml:space="preserve">tácticas, técnicas e procedimentos </w:t>
            </w:r>
            <w:r w:rsidR="00926E15" w:rsidRPr="001B0A25">
              <w:rPr>
                <w:rFonts w:ascii="Times New Roman" w:hAnsi="Times New Roman"/>
                <w:sz w:val="24"/>
                <w:szCs w:val="24"/>
              </w:rPr>
              <w:t xml:space="preserve">de </w:t>
            </w:r>
            <w:r w:rsidR="00926E15" w:rsidRPr="00926E15">
              <w:rPr>
                <w:rFonts w:ascii="Times New Roman" w:hAnsi="Times New Roman"/>
                <w:sz w:val="24"/>
                <w:szCs w:val="24"/>
              </w:rPr>
              <w:t>ac</w:t>
            </w:r>
            <w:r w:rsidR="000E403D">
              <w:rPr>
                <w:rFonts w:ascii="Times New Roman" w:hAnsi="Times New Roman"/>
                <w:sz w:val="24"/>
                <w:szCs w:val="24"/>
              </w:rPr>
              <w:t xml:space="preserve">tores de ameaças da vida real, </w:t>
            </w:r>
            <w:r>
              <w:rPr>
                <w:rFonts w:ascii="Times New Roman" w:hAnsi="Times New Roman"/>
                <w:sz w:val="24"/>
                <w:szCs w:val="24"/>
              </w:rPr>
              <w:t>b</w:t>
            </w:r>
            <w:r w:rsidR="000E403D">
              <w:rPr>
                <w:rFonts w:ascii="Times New Roman" w:hAnsi="Times New Roman"/>
                <w:sz w:val="24"/>
                <w:szCs w:val="24"/>
              </w:rPr>
              <w:t>aseando-se</w:t>
            </w:r>
            <w:r w:rsidR="00926E15" w:rsidRPr="00926E15">
              <w:rPr>
                <w:rFonts w:ascii="Times New Roman" w:hAnsi="Times New Roman"/>
                <w:sz w:val="24"/>
                <w:szCs w:val="24"/>
              </w:rPr>
              <w:t xml:space="preserve"> na inteligência da ameaça direccionada e concentra</w:t>
            </w:r>
            <w:r w:rsidR="000E403D">
              <w:rPr>
                <w:rFonts w:ascii="Times New Roman" w:hAnsi="Times New Roman"/>
                <w:sz w:val="24"/>
                <w:szCs w:val="24"/>
              </w:rPr>
              <w:t>ndo</w:t>
            </w:r>
            <w:r w:rsidR="00926E15" w:rsidRPr="00926E15">
              <w:rPr>
                <w:rFonts w:ascii="Times New Roman" w:hAnsi="Times New Roman"/>
                <w:sz w:val="24"/>
                <w:szCs w:val="24"/>
              </w:rPr>
              <w:t xml:space="preserve">-se </w:t>
            </w:r>
            <w:r w:rsidR="00926E15" w:rsidRPr="001B0A25">
              <w:rPr>
                <w:rFonts w:ascii="Times New Roman" w:hAnsi="Times New Roman"/>
                <w:sz w:val="24"/>
                <w:szCs w:val="24"/>
              </w:rPr>
              <w:t xml:space="preserve">em </w:t>
            </w:r>
            <w:r w:rsidR="00926E15" w:rsidRPr="00926E15">
              <w:rPr>
                <w:rFonts w:ascii="Times New Roman" w:hAnsi="Times New Roman"/>
                <w:sz w:val="24"/>
                <w:szCs w:val="24"/>
              </w:rPr>
              <w:t xml:space="preserve">pessoas, processos e tecnologia, com um mínimo de </w:t>
            </w:r>
            <w:r w:rsidR="00926E15" w:rsidRPr="001B0A25">
              <w:rPr>
                <w:rFonts w:ascii="Times New Roman" w:hAnsi="Times New Roman"/>
                <w:sz w:val="24"/>
                <w:szCs w:val="24"/>
              </w:rPr>
              <w:t xml:space="preserve">previdência </w:t>
            </w:r>
            <w:r w:rsidR="00926E15" w:rsidRPr="00926E15">
              <w:rPr>
                <w:rFonts w:ascii="Times New Roman" w:hAnsi="Times New Roman"/>
                <w:sz w:val="24"/>
                <w:szCs w:val="24"/>
              </w:rPr>
              <w:t>e impacto nas operações.</w:t>
            </w:r>
          </w:p>
        </w:tc>
      </w:tr>
      <w:tr w:rsidR="00926E15" w:rsidRPr="001B0A25" w14:paraId="7550684D" w14:textId="77777777" w:rsidTr="00926E15">
        <w:tc>
          <w:tcPr>
            <w:tcW w:w="2552" w:type="dxa"/>
          </w:tcPr>
          <w:p w14:paraId="5646B7E4" w14:textId="77777777" w:rsidR="00926E15" w:rsidRPr="001B0A25" w:rsidRDefault="00926E15" w:rsidP="00926E15">
            <w:pPr>
              <w:spacing w:before="120" w:after="120" w:line="276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en-GB"/>
              </w:rPr>
              <w:t>Trilhas de Auditoria</w:t>
            </w:r>
          </w:p>
        </w:tc>
        <w:tc>
          <w:tcPr>
            <w:tcW w:w="6378" w:type="dxa"/>
          </w:tcPr>
          <w:p w14:paraId="72099971" w14:textId="77777777" w:rsidR="00926E15" w:rsidRPr="001B0A25" w:rsidRDefault="00554D49" w:rsidP="000E403D">
            <w:pPr>
              <w:spacing w:before="120" w:after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="00926E15" w:rsidRPr="00A26262">
              <w:rPr>
                <w:rFonts w:ascii="Times New Roman" w:hAnsi="Times New Roman"/>
                <w:sz w:val="24"/>
                <w:szCs w:val="24"/>
              </w:rPr>
              <w:t xml:space="preserve">ambém chamada de </w:t>
            </w:r>
            <w:r w:rsidR="00926E15" w:rsidRPr="00554D49">
              <w:rPr>
                <w:rFonts w:ascii="Times New Roman" w:hAnsi="Times New Roman"/>
                <w:i/>
                <w:sz w:val="24"/>
                <w:szCs w:val="24"/>
              </w:rPr>
              <w:t>log</w:t>
            </w:r>
            <w:r w:rsidR="000E403D">
              <w:rPr>
                <w:rFonts w:ascii="Times New Roman" w:hAnsi="Times New Roman"/>
                <w:sz w:val="24"/>
                <w:szCs w:val="24"/>
              </w:rPr>
              <w:t xml:space="preserve"> de auditoria, são</w:t>
            </w:r>
            <w:r w:rsidR="00926E15" w:rsidRPr="00A26262">
              <w:rPr>
                <w:rFonts w:ascii="Times New Roman" w:hAnsi="Times New Roman"/>
                <w:sz w:val="24"/>
                <w:szCs w:val="24"/>
              </w:rPr>
              <w:t xml:space="preserve"> usada</w:t>
            </w:r>
            <w:r w:rsidR="000E403D">
              <w:rPr>
                <w:rFonts w:ascii="Times New Roman" w:hAnsi="Times New Roman"/>
                <w:sz w:val="24"/>
                <w:szCs w:val="24"/>
              </w:rPr>
              <w:t>s</w:t>
            </w:r>
            <w:r w:rsidR="00926E15" w:rsidRPr="00A26262">
              <w:rPr>
                <w:rFonts w:ascii="Times New Roman" w:hAnsi="Times New Roman"/>
                <w:sz w:val="24"/>
                <w:szCs w:val="24"/>
              </w:rPr>
              <w:t xml:space="preserve"> para assegurar o fluxo preciso das transações </w:t>
            </w:r>
            <w:r w:rsidR="00926E15">
              <w:rPr>
                <w:rFonts w:ascii="Times New Roman" w:hAnsi="Times New Roman"/>
                <w:sz w:val="24"/>
                <w:szCs w:val="24"/>
              </w:rPr>
              <w:t>n</w:t>
            </w:r>
            <w:r w:rsidR="000E403D">
              <w:rPr>
                <w:rFonts w:ascii="Times New Roman" w:hAnsi="Times New Roman"/>
                <w:sz w:val="24"/>
                <w:szCs w:val="24"/>
              </w:rPr>
              <w:t>um sistema e f</w:t>
            </w:r>
            <w:r w:rsidR="00926E15" w:rsidRPr="00A26262">
              <w:rPr>
                <w:rFonts w:ascii="Times New Roman" w:hAnsi="Times New Roman"/>
                <w:sz w:val="24"/>
                <w:szCs w:val="24"/>
              </w:rPr>
              <w:t>ornecem um histórico de mudanças ocorridas em objectos no sistema.</w:t>
            </w:r>
          </w:p>
        </w:tc>
      </w:tr>
      <w:tr w:rsidR="00926E15" w:rsidRPr="001B0A25" w14:paraId="240470E4" w14:textId="77777777" w:rsidTr="00926E15">
        <w:tc>
          <w:tcPr>
            <w:tcW w:w="2552" w:type="dxa"/>
          </w:tcPr>
          <w:p w14:paraId="28BE53AD" w14:textId="77777777" w:rsidR="00926E15" w:rsidRPr="001B0A25" w:rsidRDefault="00926E15" w:rsidP="00926E15">
            <w:pPr>
              <w:spacing w:before="120" w:after="120" w:line="276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B0A25">
              <w:rPr>
                <w:rFonts w:ascii="Times New Roman" w:hAnsi="Times New Roman"/>
                <w:b/>
                <w:i/>
                <w:sz w:val="24"/>
                <w:szCs w:val="24"/>
              </w:rPr>
              <w:t>Vishing</w:t>
            </w:r>
          </w:p>
        </w:tc>
        <w:tc>
          <w:tcPr>
            <w:tcW w:w="6378" w:type="dxa"/>
          </w:tcPr>
          <w:p w14:paraId="289CD782" w14:textId="77777777" w:rsidR="00926E15" w:rsidRPr="001B0A25" w:rsidRDefault="00926E15" w:rsidP="000E403D">
            <w:pPr>
              <w:spacing w:before="120" w:after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E15">
              <w:rPr>
                <w:rFonts w:ascii="Times New Roman" w:hAnsi="Times New Roman"/>
                <w:sz w:val="24"/>
                <w:szCs w:val="24"/>
              </w:rPr>
              <w:t xml:space="preserve">Variante do </w:t>
            </w:r>
            <w:r w:rsidRPr="00926E15">
              <w:rPr>
                <w:rFonts w:ascii="Times New Roman" w:hAnsi="Times New Roman"/>
                <w:i/>
                <w:sz w:val="24"/>
                <w:szCs w:val="24"/>
              </w:rPr>
              <w:t>phishing</w:t>
            </w:r>
            <w:r w:rsidR="000E403D">
              <w:rPr>
                <w:rFonts w:ascii="Times New Roman" w:hAnsi="Times New Roman"/>
                <w:sz w:val="24"/>
                <w:szCs w:val="24"/>
              </w:rPr>
              <w:t xml:space="preserve">, que ocorre por voz </w:t>
            </w:r>
            <w:r w:rsidRPr="00926E15">
              <w:rPr>
                <w:rFonts w:ascii="Times New Roman" w:hAnsi="Times New Roman"/>
                <w:sz w:val="24"/>
                <w:szCs w:val="24"/>
              </w:rPr>
              <w:t xml:space="preserve">quando os criminosos ligam para o telefone da </w:t>
            </w:r>
            <w:r w:rsidR="000E403D">
              <w:rPr>
                <w:rFonts w:ascii="Times New Roman" w:hAnsi="Times New Roman"/>
                <w:sz w:val="24"/>
                <w:szCs w:val="24"/>
              </w:rPr>
              <w:t>ví</w:t>
            </w:r>
            <w:r w:rsidRPr="001B0A25">
              <w:rPr>
                <w:rFonts w:ascii="Times New Roman" w:hAnsi="Times New Roman"/>
                <w:sz w:val="24"/>
                <w:szCs w:val="24"/>
              </w:rPr>
              <w:t>tima</w:t>
            </w:r>
            <w:r w:rsidR="000E403D">
              <w:rPr>
                <w:rFonts w:ascii="Times New Roman" w:hAnsi="Times New Roman"/>
                <w:sz w:val="24"/>
                <w:szCs w:val="24"/>
              </w:rPr>
              <w:t xml:space="preserve"> e</w:t>
            </w:r>
            <w:r w:rsidRPr="00926E15">
              <w:rPr>
                <w:rFonts w:ascii="Times New Roman" w:hAnsi="Times New Roman"/>
                <w:sz w:val="24"/>
                <w:szCs w:val="24"/>
              </w:rPr>
              <w:t xml:space="preserve"> se </w:t>
            </w:r>
            <w:r w:rsidR="000E403D">
              <w:rPr>
                <w:rFonts w:ascii="Times New Roman" w:hAnsi="Times New Roman"/>
                <w:sz w:val="24"/>
                <w:szCs w:val="24"/>
              </w:rPr>
              <w:t>fazem passar</w:t>
            </w:r>
            <w:r w:rsidRPr="00926E15">
              <w:rPr>
                <w:rFonts w:ascii="Times New Roman" w:hAnsi="Times New Roman"/>
                <w:sz w:val="24"/>
                <w:szCs w:val="24"/>
              </w:rPr>
              <w:t xml:space="preserve"> por uma empresa ou algum desconhecido, solicitando dados ou a instala</w:t>
            </w:r>
            <w:r w:rsidRPr="00926E15">
              <w:rPr>
                <w:rFonts w:ascii="Times New Roman" w:hAnsi="Times New Roman" w:hint="eastAsia"/>
                <w:sz w:val="24"/>
                <w:szCs w:val="24"/>
              </w:rPr>
              <w:t>çã</w:t>
            </w:r>
            <w:r w:rsidRPr="00926E15">
              <w:rPr>
                <w:rFonts w:ascii="Times New Roman" w:hAnsi="Times New Roman"/>
                <w:sz w:val="24"/>
                <w:szCs w:val="24"/>
              </w:rPr>
              <w:t>o em algo no dispos</w:t>
            </w:r>
            <w:r w:rsidRPr="001B0A25">
              <w:rPr>
                <w:rFonts w:ascii="Times New Roman" w:hAnsi="Times New Roman"/>
                <w:sz w:val="24"/>
                <w:szCs w:val="24"/>
              </w:rPr>
              <w:t>i</w:t>
            </w:r>
            <w:r w:rsidRPr="00926E15">
              <w:rPr>
                <w:rFonts w:ascii="Times New Roman" w:hAnsi="Times New Roman"/>
                <w:sz w:val="24"/>
                <w:szCs w:val="24"/>
              </w:rPr>
              <w:t>tivo electr</w:t>
            </w:r>
            <w:r w:rsidRPr="001B0A25">
              <w:rPr>
                <w:rFonts w:ascii="Times New Roman" w:hAnsi="Times New Roman"/>
                <w:sz w:val="24"/>
                <w:szCs w:val="24"/>
              </w:rPr>
              <w:t>ó</w:t>
            </w:r>
            <w:r w:rsidRPr="00926E15">
              <w:rPr>
                <w:rFonts w:ascii="Times New Roman" w:hAnsi="Times New Roman"/>
                <w:sz w:val="24"/>
                <w:szCs w:val="24"/>
              </w:rPr>
              <w:t xml:space="preserve">nico da </w:t>
            </w:r>
            <w:r w:rsidRPr="001B0A25">
              <w:rPr>
                <w:rFonts w:ascii="Times New Roman" w:hAnsi="Times New Roman"/>
                <w:sz w:val="24"/>
                <w:szCs w:val="24"/>
              </w:rPr>
              <w:t>vítima</w:t>
            </w:r>
            <w:r w:rsidRPr="00926E15">
              <w:rPr>
                <w:rFonts w:ascii="Times New Roman" w:hAnsi="Times New Roman"/>
                <w:sz w:val="24"/>
                <w:szCs w:val="24"/>
              </w:rPr>
              <w:t>. Geralmente, s</w:t>
            </w:r>
            <w:r w:rsidRPr="00926E15">
              <w:rPr>
                <w:rFonts w:ascii="Times New Roman" w:hAnsi="Times New Roman" w:hint="eastAsia"/>
                <w:sz w:val="24"/>
                <w:szCs w:val="24"/>
              </w:rPr>
              <w:t>ã</w:t>
            </w:r>
            <w:r w:rsidRPr="00926E15">
              <w:rPr>
                <w:rFonts w:ascii="Times New Roman" w:hAnsi="Times New Roman"/>
                <w:sz w:val="24"/>
                <w:szCs w:val="24"/>
              </w:rPr>
              <w:t>o pessoas bem articuladas e convincentes, que j</w:t>
            </w:r>
            <w:r w:rsidRPr="00926E15">
              <w:rPr>
                <w:rFonts w:ascii="Times New Roman" w:hAnsi="Times New Roman" w:hint="eastAsia"/>
                <w:sz w:val="24"/>
                <w:szCs w:val="24"/>
              </w:rPr>
              <w:t>á</w:t>
            </w:r>
            <w:r w:rsidRPr="00926E15">
              <w:rPr>
                <w:rFonts w:ascii="Times New Roman" w:hAnsi="Times New Roman"/>
                <w:sz w:val="24"/>
                <w:szCs w:val="24"/>
              </w:rPr>
              <w:t xml:space="preserve"> possuem algum tipo de informa</w:t>
            </w:r>
            <w:r w:rsidRPr="00926E15">
              <w:rPr>
                <w:rFonts w:ascii="Times New Roman" w:hAnsi="Times New Roman" w:hint="eastAsia"/>
                <w:sz w:val="24"/>
                <w:szCs w:val="24"/>
              </w:rPr>
              <w:t>çã</w:t>
            </w:r>
            <w:r w:rsidRPr="00926E15">
              <w:rPr>
                <w:rFonts w:ascii="Times New Roman" w:hAnsi="Times New Roman"/>
                <w:sz w:val="24"/>
                <w:szCs w:val="24"/>
              </w:rPr>
              <w:t>o pr</w:t>
            </w:r>
            <w:r w:rsidRPr="00926E15">
              <w:rPr>
                <w:rFonts w:ascii="Times New Roman" w:hAnsi="Times New Roman" w:hint="eastAsia"/>
                <w:sz w:val="24"/>
                <w:szCs w:val="24"/>
              </w:rPr>
              <w:t>é</w:t>
            </w:r>
            <w:r w:rsidRPr="00926E15">
              <w:rPr>
                <w:rFonts w:ascii="Times New Roman" w:hAnsi="Times New Roman"/>
                <w:sz w:val="24"/>
                <w:szCs w:val="24"/>
              </w:rPr>
              <w:t>via e b</w:t>
            </w:r>
            <w:r w:rsidRPr="00926E15">
              <w:rPr>
                <w:rFonts w:ascii="Times New Roman" w:hAnsi="Times New Roman" w:hint="eastAsia"/>
                <w:sz w:val="24"/>
                <w:szCs w:val="24"/>
              </w:rPr>
              <w:t>á</w:t>
            </w:r>
            <w:r w:rsidRPr="00926E15">
              <w:rPr>
                <w:rFonts w:ascii="Times New Roman" w:hAnsi="Times New Roman"/>
                <w:sz w:val="24"/>
                <w:szCs w:val="24"/>
              </w:rPr>
              <w:t xml:space="preserve">sica sobre a </w:t>
            </w:r>
            <w:r w:rsidRPr="001B0A25">
              <w:rPr>
                <w:rFonts w:ascii="Times New Roman" w:hAnsi="Times New Roman"/>
                <w:sz w:val="24"/>
                <w:szCs w:val="24"/>
              </w:rPr>
              <w:t>vitima</w:t>
            </w:r>
            <w:r w:rsidRPr="00926E15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</w:tbl>
    <w:p w14:paraId="596BAC6C" w14:textId="77777777" w:rsidR="00926E15" w:rsidRPr="001B0A25" w:rsidRDefault="00926E15" w:rsidP="00926E15">
      <w:r w:rsidRPr="001B0A25">
        <w:br w:type="page"/>
      </w:r>
    </w:p>
    <w:tbl>
      <w:tblPr>
        <w:tblStyle w:val="TableGrid"/>
        <w:tblW w:w="893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6378"/>
      </w:tblGrid>
      <w:tr w:rsidR="00926E15" w:rsidRPr="001B0A25" w14:paraId="3C93E4A3" w14:textId="77777777" w:rsidTr="00926E15">
        <w:tc>
          <w:tcPr>
            <w:tcW w:w="2552" w:type="dxa"/>
          </w:tcPr>
          <w:p w14:paraId="12C2A406" w14:textId="77777777" w:rsidR="00926E15" w:rsidRPr="001B0A25" w:rsidRDefault="00926E15" w:rsidP="00926E15">
            <w:pPr>
              <w:spacing w:before="120" w:after="12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B0A25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Framework</w:t>
            </w:r>
            <w:r w:rsidRPr="001B0A25">
              <w:rPr>
                <w:rFonts w:ascii="Times New Roman" w:hAnsi="Times New Roman"/>
                <w:b/>
                <w:sz w:val="24"/>
                <w:szCs w:val="24"/>
              </w:rPr>
              <w:t xml:space="preserve"> de resiliência cibernética</w:t>
            </w:r>
          </w:p>
        </w:tc>
        <w:tc>
          <w:tcPr>
            <w:tcW w:w="6378" w:type="dxa"/>
          </w:tcPr>
          <w:p w14:paraId="501B2629" w14:textId="77777777" w:rsidR="00926E15" w:rsidRPr="001B0A25" w:rsidRDefault="00926E15" w:rsidP="00554D49">
            <w:pPr>
              <w:spacing w:before="120" w:after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A25">
              <w:rPr>
                <w:rFonts w:ascii="Times New Roman" w:hAnsi="Times New Roman"/>
                <w:sz w:val="24"/>
                <w:szCs w:val="24"/>
              </w:rPr>
              <w:t>Consiste nas políticas, pr</w:t>
            </w:r>
            <w:r w:rsidR="00554D49">
              <w:rPr>
                <w:rFonts w:ascii="Times New Roman" w:hAnsi="Times New Roman"/>
                <w:sz w:val="24"/>
                <w:szCs w:val="24"/>
              </w:rPr>
              <w:t>ocedimentos e controlos que as i</w:t>
            </w:r>
            <w:r w:rsidRPr="001B0A25">
              <w:rPr>
                <w:rFonts w:ascii="Times New Roman" w:hAnsi="Times New Roman"/>
                <w:sz w:val="24"/>
                <w:szCs w:val="24"/>
              </w:rPr>
              <w:t>nstituições estabeleceram para identificar, proteger, detectar, responder e recuperar de fontes plausíveis de risco cibernético que a mesma enfrenta.</w:t>
            </w:r>
          </w:p>
        </w:tc>
      </w:tr>
      <w:tr w:rsidR="00926E15" w:rsidRPr="001B0A25" w14:paraId="280F0BF5" w14:textId="77777777" w:rsidTr="00926E15">
        <w:tc>
          <w:tcPr>
            <w:tcW w:w="2552" w:type="dxa"/>
          </w:tcPr>
          <w:p w14:paraId="10B710B8" w14:textId="77777777" w:rsidR="00926E15" w:rsidRPr="001B0A25" w:rsidRDefault="00926E15" w:rsidP="00926E15">
            <w:pPr>
              <w:spacing w:before="120" w:after="12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B0A25">
              <w:rPr>
                <w:rFonts w:ascii="Times New Roman" w:hAnsi="Times New Roman"/>
                <w:b/>
                <w:sz w:val="24"/>
                <w:szCs w:val="24"/>
              </w:rPr>
              <w:t>Recuperação</w:t>
            </w:r>
          </w:p>
        </w:tc>
        <w:tc>
          <w:tcPr>
            <w:tcW w:w="6378" w:type="dxa"/>
          </w:tcPr>
          <w:p w14:paraId="5A090B9A" w14:textId="77777777" w:rsidR="00926E15" w:rsidRPr="001B0A25" w:rsidRDefault="00926E15" w:rsidP="000E403D">
            <w:pPr>
              <w:spacing w:before="120" w:after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A25">
              <w:rPr>
                <w:rFonts w:ascii="Times New Roman" w:hAnsi="Times New Roman"/>
                <w:sz w:val="24"/>
                <w:szCs w:val="24"/>
              </w:rPr>
              <w:t>A restauração de quaisquer funcionalidades ou serviços afectados devido a eventos cibernéticos.</w:t>
            </w:r>
          </w:p>
        </w:tc>
      </w:tr>
      <w:tr w:rsidR="00926E15" w:rsidRPr="001B0A25" w14:paraId="392237E1" w14:textId="77777777" w:rsidTr="00926E15">
        <w:tc>
          <w:tcPr>
            <w:tcW w:w="2552" w:type="dxa"/>
          </w:tcPr>
          <w:p w14:paraId="644A76E4" w14:textId="77777777" w:rsidR="00926E15" w:rsidRPr="001B0A25" w:rsidRDefault="00926E15" w:rsidP="00926E15">
            <w:pPr>
              <w:spacing w:before="120" w:after="12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B0A25">
              <w:rPr>
                <w:rFonts w:ascii="Times New Roman" w:hAnsi="Times New Roman"/>
                <w:b/>
                <w:i/>
                <w:sz w:val="24"/>
                <w:szCs w:val="24"/>
              </w:rPr>
              <w:t>Red team</w:t>
            </w:r>
          </w:p>
        </w:tc>
        <w:tc>
          <w:tcPr>
            <w:tcW w:w="6378" w:type="dxa"/>
          </w:tcPr>
          <w:p w14:paraId="17BFEE35" w14:textId="77777777" w:rsidR="00926E15" w:rsidRPr="001B0A25" w:rsidRDefault="00926E15" w:rsidP="000E403D">
            <w:pPr>
              <w:spacing w:before="120" w:after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A25">
              <w:rPr>
                <w:rFonts w:ascii="Times New Roman" w:hAnsi="Times New Roman"/>
                <w:sz w:val="24"/>
                <w:szCs w:val="24"/>
              </w:rPr>
              <w:t>Um grupo independente que desafia a resiliência cibernética d</w:t>
            </w:r>
            <w:r w:rsidR="000E403D">
              <w:rPr>
                <w:rFonts w:ascii="Times New Roman" w:hAnsi="Times New Roman"/>
                <w:sz w:val="24"/>
                <w:szCs w:val="24"/>
              </w:rPr>
              <w:t xml:space="preserve">e </w:t>
            </w:r>
            <w:r w:rsidRPr="001B0A25">
              <w:rPr>
                <w:rFonts w:ascii="Times New Roman" w:hAnsi="Times New Roman"/>
                <w:sz w:val="24"/>
                <w:szCs w:val="24"/>
              </w:rPr>
              <w:t>uma instituição para testar as suas defesas</w:t>
            </w:r>
            <w:r w:rsidR="000E403D">
              <w:rPr>
                <w:rFonts w:ascii="Times New Roman" w:hAnsi="Times New Roman"/>
                <w:sz w:val="24"/>
                <w:szCs w:val="24"/>
              </w:rPr>
              <w:t xml:space="preserve"> e melhorar a sua efectividade e analisar</w:t>
            </w:r>
            <w:r w:rsidRPr="001B0A25">
              <w:rPr>
                <w:rFonts w:ascii="Times New Roman" w:hAnsi="Times New Roman"/>
                <w:sz w:val="24"/>
                <w:szCs w:val="24"/>
              </w:rPr>
              <w:t xml:space="preserve"> a resiliência cibernética d</w:t>
            </w:r>
            <w:r w:rsidR="000E403D">
              <w:rPr>
                <w:rFonts w:ascii="Times New Roman" w:hAnsi="Times New Roman"/>
                <w:sz w:val="24"/>
                <w:szCs w:val="24"/>
              </w:rPr>
              <w:t xml:space="preserve">e </w:t>
            </w:r>
            <w:r w:rsidRPr="001B0A25">
              <w:rPr>
                <w:rFonts w:ascii="Times New Roman" w:hAnsi="Times New Roman"/>
                <w:sz w:val="24"/>
                <w:szCs w:val="24"/>
              </w:rPr>
              <w:t>uma instituição numa perspectiva de adversário.</w:t>
            </w:r>
          </w:p>
        </w:tc>
      </w:tr>
      <w:tr w:rsidR="00926E15" w:rsidRPr="001B0A25" w14:paraId="67D0B847" w14:textId="77777777" w:rsidTr="00926E15">
        <w:tc>
          <w:tcPr>
            <w:tcW w:w="2552" w:type="dxa"/>
          </w:tcPr>
          <w:p w14:paraId="70C6774C" w14:textId="77777777" w:rsidR="00926E15" w:rsidRPr="001B0A25" w:rsidRDefault="00926E15" w:rsidP="00926E15">
            <w:pPr>
              <w:spacing w:before="120" w:after="12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B0A25">
              <w:rPr>
                <w:rFonts w:ascii="Times New Roman" w:hAnsi="Times New Roman"/>
                <w:b/>
                <w:sz w:val="24"/>
                <w:szCs w:val="24"/>
              </w:rPr>
              <w:t>Resposta</w:t>
            </w:r>
          </w:p>
        </w:tc>
        <w:tc>
          <w:tcPr>
            <w:tcW w:w="6378" w:type="dxa"/>
          </w:tcPr>
          <w:p w14:paraId="08DB802B" w14:textId="77777777" w:rsidR="00926E15" w:rsidRPr="001B0A25" w:rsidRDefault="00926E15" w:rsidP="00554D49">
            <w:pPr>
              <w:spacing w:before="120" w:after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A25">
              <w:rPr>
                <w:rFonts w:ascii="Times New Roman" w:hAnsi="Times New Roman"/>
                <w:sz w:val="24"/>
                <w:szCs w:val="24"/>
              </w:rPr>
              <w:t>A capacidade da instituição desenvolver e implementar as actividades apropriadas para estar capaz de tomar as devidas acções quando detectados eventos cibernéticos.</w:t>
            </w:r>
          </w:p>
        </w:tc>
      </w:tr>
      <w:tr w:rsidR="00926E15" w:rsidRPr="001B0A25" w14:paraId="6A2730FF" w14:textId="77777777" w:rsidTr="00926E15">
        <w:tc>
          <w:tcPr>
            <w:tcW w:w="2552" w:type="dxa"/>
          </w:tcPr>
          <w:p w14:paraId="4D3A60A5" w14:textId="77777777" w:rsidR="00926E15" w:rsidRPr="001B0A25" w:rsidRDefault="00926E15" w:rsidP="00926E15">
            <w:pPr>
              <w:spacing w:before="120" w:after="12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B0A25">
              <w:rPr>
                <w:rFonts w:ascii="Times New Roman" w:hAnsi="Times New Roman"/>
                <w:b/>
                <w:sz w:val="24"/>
                <w:szCs w:val="24"/>
              </w:rPr>
              <w:t>Resiliência cibernética</w:t>
            </w:r>
          </w:p>
        </w:tc>
        <w:tc>
          <w:tcPr>
            <w:tcW w:w="6378" w:type="dxa"/>
          </w:tcPr>
          <w:p w14:paraId="539A8683" w14:textId="77777777" w:rsidR="00926E15" w:rsidRPr="001B0A25" w:rsidRDefault="00926E15" w:rsidP="00554D49">
            <w:pPr>
              <w:spacing w:before="120" w:after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A25">
              <w:rPr>
                <w:rFonts w:ascii="Times New Roman" w:hAnsi="Times New Roman"/>
                <w:sz w:val="24"/>
                <w:szCs w:val="24"/>
              </w:rPr>
              <w:t>A cap</w:t>
            </w:r>
            <w:r w:rsidR="00554D49">
              <w:rPr>
                <w:rFonts w:ascii="Times New Roman" w:hAnsi="Times New Roman"/>
                <w:sz w:val="24"/>
                <w:szCs w:val="24"/>
              </w:rPr>
              <w:t>acidade das i</w:t>
            </w:r>
            <w:r w:rsidRPr="001B0A25">
              <w:rPr>
                <w:rFonts w:ascii="Times New Roman" w:hAnsi="Times New Roman"/>
                <w:sz w:val="24"/>
                <w:szCs w:val="24"/>
              </w:rPr>
              <w:t xml:space="preserve">nstituições </w:t>
            </w:r>
            <w:r w:rsidR="000E403D">
              <w:rPr>
                <w:rFonts w:ascii="Times New Roman" w:hAnsi="Times New Roman"/>
                <w:sz w:val="24"/>
                <w:szCs w:val="24"/>
              </w:rPr>
              <w:t xml:space="preserve">para </w:t>
            </w:r>
            <w:r w:rsidRPr="001B0A25">
              <w:rPr>
                <w:rFonts w:ascii="Times New Roman" w:hAnsi="Times New Roman"/>
                <w:sz w:val="24"/>
                <w:szCs w:val="24"/>
              </w:rPr>
              <w:t>antecipar, aguentar, conter e rapidamente recuperar de um ataque cibernético.</w:t>
            </w:r>
          </w:p>
        </w:tc>
      </w:tr>
      <w:tr w:rsidR="00926E15" w:rsidRPr="001B0A25" w14:paraId="5E331B83" w14:textId="77777777" w:rsidTr="00926E15">
        <w:tc>
          <w:tcPr>
            <w:tcW w:w="2552" w:type="dxa"/>
          </w:tcPr>
          <w:p w14:paraId="7C8F8591" w14:textId="77777777" w:rsidR="00926E15" w:rsidRPr="001B0A25" w:rsidRDefault="00926E15" w:rsidP="00926E15">
            <w:pPr>
              <w:spacing w:before="120" w:after="12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B0A25">
              <w:rPr>
                <w:rFonts w:ascii="Times New Roman" w:hAnsi="Times New Roman"/>
                <w:b/>
                <w:sz w:val="24"/>
                <w:szCs w:val="24"/>
              </w:rPr>
              <w:t>Restauração</w:t>
            </w:r>
          </w:p>
        </w:tc>
        <w:tc>
          <w:tcPr>
            <w:tcW w:w="6378" w:type="dxa"/>
          </w:tcPr>
          <w:p w14:paraId="29041133" w14:textId="77777777" w:rsidR="00926E15" w:rsidRPr="001B0A25" w:rsidRDefault="00926E15" w:rsidP="00926E15">
            <w:pPr>
              <w:spacing w:before="120" w:after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A25">
              <w:rPr>
                <w:rFonts w:ascii="Times New Roman" w:hAnsi="Times New Roman"/>
                <w:sz w:val="24"/>
                <w:szCs w:val="24"/>
              </w:rPr>
              <w:t>O reinício das funções após a ocorrênci</w:t>
            </w:r>
            <w:r w:rsidR="000E403D">
              <w:rPr>
                <w:rFonts w:ascii="Times New Roman" w:hAnsi="Times New Roman"/>
                <w:sz w:val="24"/>
                <w:szCs w:val="24"/>
              </w:rPr>
              <w:t xml:space="preserve">a dum incidente cibernético, </w:t>
            </w:r>
            <w:r w:rsidRPr="001B0A25">
              <w:rPr>
                <w:rFonts w:ascii="Times New Roman" w:hAnsi="Times New Roman"/>
                <w:sz w:val="24"/>
                <w:szCs w:val="24"/>
              </w:rPr>
              <w:t>deve</w:t>
            </w:r>
            <w:r w:rsidR="000E403D">
              <w:rPr>
                <w:rFonts w:ascii="Times New Roman" w:hAnsi="Times New Roman"/>
                <w:sz w:val="24"/>
                <w:szCs w:val="24"/>
              </w:rPr>
              <w:t xml:space="preserve"> a instituição </w:t>
            </w:r>
            <w:r w:rsidR="000E403D" w:rsidRPr="001B0A25">
              <w:rPr>
                <w:rFonts w:ascii="Times New Roman" w:hAnsi="Times New Roman"/>
                <w:sz w:val="24"/>
                <w:szCs w:val="24"/>
              </w:rPr>
              <w:t>restaurar</w:t>
            </w:r>
            <w:r w:rsidRPr="001B0A25">
              <w:rPr>
                <w:rFonts w:ascii="Times New Roman" w:hAnsi="Times New Roman"/>
                <w:sz w:val="24"/>
                <w:szCs w:val="24"/>
              </w:rPr>
              <w:t xml:space="preserve"> os serviços críticos logo que se mostre seguro e praticável de o fazer sem causar o risco desnecessário para o sector ou mais danos a estabilidade financeira.</w:t>
            </w:r>
          </w:p>
          <w:p w14:paraId="1C149F61" w14:textId="77777777" w:rsidR="00926E15" w:rsidRPr="001B0A25" w:rsidRDefault="00926E15" w:rsidP="00926E15">
            <w:pPr>
              <w:spacing w:before="120" w:after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A25">
              <w:rPr>
                <w:rFonts w:ascii="Times New Roman" w:hAnsi="Times New Roman"/>
                <w:sz w:val="24"/>
                <w:szCs w:val="24"/>
              </w:rPr>
              <w:t>O plano de acção deve considerar a utilização de instalações secundárias e ser desenhado para garantir que os sistemas críticos de TIC podem restaurar as operações dentro de duas horas após eventos disruptivos.</w:t>
            </w:r>
          </w:p>
        </w:tc>
      </w:tr>
      <w:tr w:rsidR="00926E15" w:rsidRPr="001B0A25" w14:paraId="24606D67" w14:textId="77777777" w:rsidTr="00926E15">
        <w:tc>
          <w:tcPr>
            <w:tcW w:w="2552" w:type="dxa"/>
          </w:tcPr>
          <w:p w14:paraId="69B3512C" w14:textId="77777777" w:rsidR="00926E15" w:rsidRPr="001B0A25" w:rsidRDefault="00926E15" w:rsidP="00926E15">
            <w:pPr>
              <w:spacing w:before="120" w:after="12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B0A25">
              <w:rPr>
                <w:rFonts w:ascii="Times New Roman" w:hAnsi="Times New Roman"/>
                <w:b/>
                <w:sz w:val="24"/>
                <w:szCs w:val="24"/>
              </w:rPr>
              <w:t>Risco cibernético</w:t>
            </w:r>
          </w:p>
        </w:tc>
        <w:tc>
          <w:tcPr>
            <w:tcW w:w="6378" w:type="dxa"/>
          </w:tcPr>
          <w:p w14:paraId="1F3DE3FF" w14:textId="77777777" w:rsidR="00926E15" w:rsidRPr="001B0A25" w:rsidRDefault="00926E15" w:rsidP="00926E15">
            <w:pPr>
              <w:spacing w:before="120" w:after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A25">
              <w:rPr>
                <w:rFonts w:ascii="Times New Roman" w:hAnsi="Times New Roman"/>
                <w:sz w:val="24"/>
                <w:szCs w:val="24"/>
              </w:rPr>
              <w:t xml:space="preserve">A combinação da probabilidade da ocorrência de um evento dentro do contexto dos activos de informação, computadores e recursos de </w:t>
            </w:r>
            <w:r w:rsidR="000E403D">
              <w:rPr>
                <w:rFonts w:ascii="Times New Roman" w:hAnsi="Times New Roman"/>
                <w:sz w:val="24"/>
                <w:szCs w:val="24"/>
              </w:rPr>
              <w:t>comunicações de uma instituição</w:t>
            </w:r>
            <w:r w:rsidRPr="001B0A25">
              <w:rPr>
                <w:rFonts w:ascii="Times New Roman" w:hAnsi="Times New Roman"/>
                <w:sz w:val="24"/>
                <w:szCs w:val="24"/>
              </w:rPr>
              <w:t xml:space="preserve"> e as consequências desse evento para a mesma.</w:t>
            </w:r>
          </w:p>
        </w:tc>
      </w:tr>
      <w:tr w:rsidR="00926E15" w:rsidRPr="001B0A25" w14:paraId="5BB82A6B" w14:textId="77777777" w:rsidTr="00926E15">
        <w:tc>
          <w:tcPr>
            <w:tcW w:w="2552" w:type="dxa"/>
          </w:tcPr>
          <w:p w14:paraId="2251D200" w14:textId="77777777" w:rsidR="00926E15" w:rsidRPr="001B0A25" w:rsidRDefault="00926E15" w:rsidP="00926E15">
            <w:pPr>
              <w:spacing w:before="120" w:after="12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B0A25">
              <w:rPr>
                <w:rFonts w:ascii="Times New Roman" w:hAnsi="Times New Roman"/>
                <w:b/>
                <w:sz w:val="24"/>
                <w:szCs w:val="24"/>
              </w:rPr>
              <w:t>Tolerância ao risco</w:t>
            </w:r>
          </w:p>
        </w:tc>
        <w:tc>
          <w:tcPr>
            <w:tcW w:w="6378" w:type="dxa"/>
          </w:tcPr>
          <w:p w14:paraId="37F20BB7" w14:textId="77777777" w:rsidR="00926E15" w:rsidRPr="001B0A25" w:rsidRDefault="00926E15" w:rsidP="00926E15">
            <w:pPr>
              <w:spacing w:before="120" w:after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A25">
              <w:rPr>
                <w:rFonts w:ascii="Times New Roman" w:hAnsi="Times New Roman"/>
                <w:sz w:val="24"/>
                <w:szCs w:val="24"/>
              </w:rPr>
              <w:t>A quantidade e tipo d</w:t>
            </w:r>
            <w:r w:rsidR="000E403D">
              <w:rPr>
                <w:rFonts w:ascii="Times New Roman" w:hAnsi="Times New Roman"/>
                <w:sz w:val="24"/>
                <w:szCs w:val="24"/>
              </w:rPr>
              <w:t>e risco que uma instituição está</w:t>
            </w:r>
            <w:r w:rsidRPr="001B0A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E403D">
              <w:rPr>
                <w:rFonts w:ascii="Times New Roman" w:hAnsi="Times New Roman"/>
                <w:sz w:val="24"/>
                <w:szCs w:val="24"/>
              </w:rPr>
              <w:t>disposta a aceitar para</w:t>
            </w:r>
            <w:r w:rsidRPr="001B0A25">
              <w:rPr>
                <w:rFonts w:ascii="Times New Roman" w:hAnsi="Times New Roman"/>
                <w:sz w:val="24"/>
                <w:szCs w:val="24"/>
              </w:rPr>
              <w:t xml:space="preserve"> alcançar os seus objectivos estratégicos (pode também ser referida como “apetite de risco”).</w:t>
            </w:r>
          </w:p>
        </w:tc>
      </w:tr>
      <w:tr w:rsidR="00926E15" w:rsidRPr="001B0A25" w14:paraId="71802D68" w14:textId="77777777" w:rsidTr="00926E15">
        <w:tc>
          <w:tcPr>
            <w:tcW w:w="2552" w:type="dxa"/>
          </w:tcPr>
          <w:p w14:paraId="43403AE4" w14:textId="77777777" w:rsidR="00926E15" w:rsidRPr="001B0A25" w:rsidRDefault="00926E15" w:rsidP="00926E15">
            <w:pPr>
              <w:spacing w:before="120" w:after="12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B0A2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Tolerância ao risco cibernético</w:t>
            </w:r>
          </w:p>
        </w:tc>
        <w:tc>
          <w:tcPr>
            <w:tcW w:w="6378" w:type="dxa"/>
          </w:tcPr>
          <w:p w14:paraId="12200583" w14:textId="77777777" w:rsidR="00926E15" w:rsidRPr="001B0A25" w:rsidRDefault="00926E15" w:rsidP="00926E15">
            <w:pPr>
              <w:spacing w:before="120" w:after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A25">
              <w:rPr>
                <w:rFonts w:ascii="Times New Roman" w:hAnsi="Times New Roman"/>
                <w:sz w:val="24"/>
                <w:szCs w:val="24"/>
              </w:rPr>
              <w:t>A probabilidade de incorrer no risco cibernético, constituindo o nível de risco que uma instituição tenciona assumir no alcance dos seus objectivos estratégicos.</w:t>
            </w:r>
          </w:p>
        </w:tc>
      </w:tr>
      <w:tr w:rsidR="00926E15" w:rsidRPr="001B0A25" w14:paraId="1AA4F5CE" w14:textId="77777777" w:rsidTr="00926E15">
        <w:tc>
          <w:tcPr>
            <w:tcW w:w="2552" w:type="dxa"/>
          </w:tcPr>
          <w:p w14:paraId="5D5ADF2C" w14:textId="77777777" w:rsidR="00926E15" w:rsidRPr="001B0A25" w:rsidRDefault="00926E15" w:rsidP="00926E15">
            <w:pPr>
              <w:spacing w:before="120" w:after="12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B0A25">
              <w:rPr>
                <w:rFonts w:ascii="Times New Roman" w:hAnsi="Times New Roman"/>
                <w:b/>
                <w:sz w:val="24"/>
                <w:szCs w:val="24"/>
              </w:rPr>
              <w:t>Vulnerabilidade</w:t>
            </w:r>
          </w:p>
        </w:tc>
        <w:tc>
          <w:tcPr>
            <w:tcW w:w="6378" w:type="dxa"/>
          </w:tcPr>
          <w:p w14:paraId="02308683" w14:textId="77777777" w:rsidR="00926E15" w:rsidRPr="001B0A25" w:rsidRDefault="00926E15" w:rsidP="000E403D">
            <w:pPr>
              <w:spacing w:before="120" w:after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A25">
              <w:rPr>
                <w:rFonts w:ascii="Times New Roman" w:hAnsi="Times New Roman"/>
                <w:sz w:val="24"/>
                <w:szCs w:val="24"/>
              </w:rPr>
              <w:t>Uma fraqueza, susceptibilidade ou falha num sistema que um atacante pode aceder e explorar para comprometer a segurança dum si</w:t>
            </w:r>
            <w:r w:rsidR="000E403D">
              <w:rPr>
                <w:rFonts w:ascii="Times New Roman" w:hAnsi="Times New Roman"/>
                <w:sz w:val="24"/>
                <w:szCs w:val="24"/>
              </w:rPr>
              <w:t>stema, tendo origem</w:t>
            </w:r>
            <w:r w:rsidRPr="001B0A25">
              <w:rPr>
                <w:rFonts w:ascii="Times New Roman" w:hAnsi="Times New Roman"/>
                <w:sz w:val="24"/>
                <w:szCs w:val="24"/>
              </w:rPr>
              <w:t xml:space="preserve"> da confluência de três elementos: a existência duma susceptibilidade ou falha num sistema; o acesso por um atacante à essa falha e a capacidade do atacante explorar a falha.</w:t>
            </w:r>
          </w:p>
        </w:tc>
      </w:tr>
    </w:tbl>
    <w:p w14:paraId="4576ABBE" w14:textId="77777777" w:rsidR="00926E15" w:rsidRPr="00603C96" w:rsidRDefault="00926E15" w:rsidP="00926E15">
      <w:pPr>
        <w:rPr>
          <w:rFonts w:ascii="Times New Roman" w:hAnsi="Times New Roman" w:cs="Times New Roman"/>
          <w:sz w:val="8"/>
        </w:rPr>
      </w:pPr>
    </w:p>
    <w:p w14:paraId="74A76293" w14:textId="77777777" w:rsidR="00926E15" w:rsidRPr="001B0A25" w:rsidRDefault="00926E15" w:rsidP="00603C96">
      <w:pPr>
        <w:pStyle w:val="Heading2"/>
      </w:pPr>
      <w:bookmarkStart w:id="50" w:name="_Toc48118371"/>
      <w:bookmarkStart w:id="51" w:name="_Toc101149725"/>
      <w:r w:rsidRPr="001B0A25">
        <w:t>A</w:t>
      </w:r>
      <w:r w:rsidR="003942AA">
        <w:t>pêndice A</w:t>
      </w:r>
      <w:r w:rsidRPr="001B0A25">
        <w:t>: Lista de Acrónimos</w:t>
      </w:r>
      <w:bookmarkEnd w:id="50"/>
      <w:bookmarkEnd w:id="51"/>
    </w:p>
    <w:tbl>
      <w:tblPr>
        <w:tblStyle w:val="TableGrid"/>
        <w:tblW w:w="8284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4"/>
        <w:gridCol w:w="7400"/>
      </w:tblGrid>
      <w:tr w:rsidR="00926E15" w:rsidRPr="001B0A25" w14:paraId="02C3F34C" w14:textId="77777777" w:rsidTr="00926E15">
        <w:tc>
          <w:tcPr>
            <w:tcW w:w="884" w:type="dxa"/>
          </w:tcPr>
          <w:p w14:paraId="547D9757" w14:textId="77777777" w:rsidR="00926E15" w:rsidRPr="001B0A25" w:rsidRDefault="00926E15" w:rsidP="00926E15">
            <w:pPr>
              <w:spacing w:before="120" w:after="120"/>
              <w:rPr>
                <w:rFonts w:ascii="Times New Roman" w:hAnsi="Times New Roman"/>
                <w:b/>
                <w:sz w:val="24"/>
              </w:rPr>
            </w:pPr>
            <w:r w:rsidRPr="001B0A25">
              <w:rPr>
                <w:rFonts w:ascii="Times New Roman" w:hAnsi="Times New Roman"/>
                <w:b/>
                <w:sz w:val="24"/>
              </w:rPr>
              <w:t>IDS</w:t>
            </w:r>
          </w:p>
        </w:tc>
        <w:tc>
          <w:tcPr>
            <w:tcW w:w="7400" w:type="dxa"/>
          </w:tcPr>
          <w:p w14:paraId="7123BAD8" w14:textId="77777777" w:rsidR="00926E15" w:rsidRPr="001B0A25" w:rsidRDefault="00926E15" w:rsidP="00926E15">
            <w:pPr>
              <w:spacing w:before="120" w:after="120"/>
              <w:jc w:val="both"/>
              <w:rPr>
                <w:rFonts w:ascii="Times New Roman" w:hAnsi="Times New Roman"/>
                <w:i/>
                <w:sz w:val="24"/>
              </w:rPr>
            </w:pPr>
            <w:r w:rsidRPr="001B0A25">
              <w:rPr>
                <w:rFonts w:ascii="Times New Roman" w:hAnsi="Times New Roman"/>
                <w:i/>
                <w:sz w:val="24"/>
              </w:rPr>
              <w:t>Intrusion Detection System</w:t>
            </w:r>
          </w:p>
        </w:tc>
      </w:tr>
      <w:tr w:rsidR="00926E15" w:rsidRPr="001B0A25" w14:paraId="35C730D7" w14:textId="77777777" w:rsidTr="00926E15">
        <w:tc>
          <w:tcPr>
            <w:tcW w:w="884" w:type="dxa"/>
          </w:tcPr>
          <w:p w14:paraId="325963C8" w14:textId="77777777" w:rsidR="00926E15" w:rsidRPr="001B0A25" w:rsidRDefault="00926E15" w:rsidP="00926E15">
            <w:pPr>
              <w:spacing w:before="120" w:after="120"/>
              <w:rPr>
                <w:rFonts w:ascii="Times New Roman" w:hAnsi="Times New Roman"/>
                <w:b/>
                <w:sz w:val="24"/>
              </w:rPr>
            </w:pPr>
            <w:r w:rsidRPr="001B0A25">
              <w:rPr>
                <w:rFonts w:ascii="Times New Roman" w:hAnsi="Times New Roman"/>
                <w:b/>
                <w:sz w:val="24"/>
              </w:rPr>
              <w:t>IP</w:t>
            </w:r>
          </w:p>
        </w:tc>
        <w:tc>
          <w:tcPr>
            <w:tcW w:w="7400" w:type="dxa"/>
          </w:tcPr>
          <w:p w14:paraId="2A55B9D7" w14:textId="77777777" w:rsidR="00926E15" w:rsidRPr="001B0A25" w:rsidRDefault="00926E15" w:rsidP="00926E15">
            <w:pPr>
              <w:spacing w:before="120" w:after="120"/>
              <w:jc w:val="both"/>
              <w:rPr>
                <w:rFonts w:ascii="Times New Roman" w:hAnsi="Times New Roman"/>
                <w:i/>
                <w:sz w:val="24"/>
              </w:rPr>
            </w:pPr>
            <w:r w:rsidRPr="001B0A25">
              <w:rPr>
                <w:rFonts w:ascii="Times New Roman" w:hAnsi="Times New Roman"/>
                <w:i/>
                <w:sz w:val="24"/>
              </w:rPr>
              <w:t>Internet Protocol</w:t>
            </w:r>
          </w:p>
        </w:tc>
      </w:tr>
      <w:tr w:rsidR="00926E15" w:rsidRPr="001B0A25" w14:paraId="17044283" w14:textId="77777777" w:rsidTr="00926E15">
        <w:tc>
          <w:tcPr>
            <w:tcW w:w="884" w:type="dxa"/>
          </w:tcPr>
          <w:p w14:paraId="35A989BD" w14:textId="77777777" w:rsidR="00926E15" w:rsidRPr="001B0A25" w:rsidRDefault="00926E15" w:rsidP="00926E15">
            <w:pPr>
              <w:spacing w:before="120" w:after="120"/>
              <w:rPr>
                <w:rFonts w:ascii="Times New Roman" w:hAnsi="Times New Roman"/>
                <w:b/>
                <w:sz w:val="24"/>
              </w:rPr>
            </w:pPr>
            <w:r w:rsidRPr="001B0A25">
              <w:rPr>
                <w:rFonts w:ascii="Times New Roman" w:hAnsi="Times New Roman"/>
                <w:b/>
                <w:sz w:val="24"/>
              </w:rPr>
              <w:t>TIC</w:t>
            </w:r>
          </w:p>
        </w:tc>
        <w:tc>
          <w:tcPr>
            <w:tcW w:w="7400" w:type="dxa"/>
          </w:tcPr>
          <w:p w14:paraId="4415E523" w14:textId="77777777" w:rsidR="00926E15" w:rsidRPr="001B0A25" w:rsidRDefault="00926E15" w:rsidP="00926E15">
            <w:pPr>
              <w:spacing w:before="120" w:after="120"/>
              <w:jc w:val="both"/>
              <w:rPr>
                <w:rFonts w:ascii="Times New Roman" w:hAnsi="Times New Roman"/>
                <w:sz w:val="24"/>
              </w:rPr>
            </w:pPr>
            <w:r w:rsidRPr="001B0A25">
              <w:rPr>
                <w:rFonts w:ascii="Times New Roman" w:hAnsi="Times New Roman"/>
                <w:sz w:val="24"/>
              </w:rPr>
              <w:t>Tecnologias de Informação e Comunicações</w:t>
            </w:r>
          </w:p>
        </w:tc>
      </w:tr>
      <w:tr w:rsidR="00926E15" w:rsidRPr="001B0A25" w14:paraId="34BE2851" w14:textId="77777777" w:rsidTr="00926E15">
        <w:tc>
          <w:tcPr>
            <w:tcW w:w="884" w:type="dxa"/>
          </w:tcPr>
          <w:p w14:paraId="19786A6B" w14:textId="77777777" w:rsidR="00926E15" w:rsidRPr="001B0A25" w:rsidRDefault="00926E15" w:rsidP="00926E15">
            <w:pPr>
              <w:spacing w:before="120" w:after="120"/>
              <w:rPr>
                <w:rFonts w:ascii="Times New Roman" w:hAnsi="Times New Roman"/>
                <w:b/>
                <w:sz w:val="24"/>
              </w:rPr>
            </w:pPr>
            <w:r w:rsidRPr="001B0A25">
              <w:rPr>
                <w:rFonts w:ascii="Times New Roman" w:hAnsi="Times New Roman"/>
                <w:b/>
                <w:sz w:val="24"/>
              </w:rPr>
              <w:t>TLPT</w:t>
            </w:r>
          </w:p>
        </w:tc>
        <w:tc>
          <w:tcPr>
            <w:tcW w:w="7400" w:type="dxa"/>
          </w:tcPr>
          <w:p w14:paraId="3B9741A5" w14:textId="77777777" w:rsidR="00926E15" w:rsidRPr="00926E15" w:rsidRDefault="00926E15" w:rsidP="00926E15">
            <w:pPr>
              <w:spacing w:before="120" w:after="120"/>
              <w:jc w:val="both"/>
              <w:rPr>
                <w:rFonts w:ascii="Times New Roman" w:hAnsi="Times New Roman"/>
                <w:i/>
                <w:sz w:val="24"/>
              </w:rPr>
            </w:pPr>
            <w:r w:rsidRPr="00926E15">
              <w:rPr>
                <w:rFonts w:ascii="Times New Roman" w:hAnsi="Times New Roman"/>
                <w:i/>
                <w:sz w:val="24"/>
              </w:rPr>
              <w:t>Threat Led Penetration Test</w:t>
            </w:r>
          </w:p>
        </w:tc>
      </w:tr>
      <w:tr w:rsidR="00926E15" w:rsidRPr="001B0A25" w14:paraId="14290899" w14:textId="77777777" w:rsidTr="00926E15">
        <w:tc>
          <w:tcPr>
            <w:tcW w:w="884" w:type="dxa"/>
          </w:tcPr>
          <w:p w14:paraId="7E1D68F0" w14:textId="77777777" w:rsidR="00926E15" w:rsidRPr="001B0A25" w:rsidRDefault="00926E15" w:rsidP="00926E15">
            <w:pPr>
              <w:spacing w:before="120" w:after="120"/>
              <w:rPr>
                <w:rFonts w:ascii="Times New Roman" w:hAnsi="Times New Roman"/>
                <w:b/>
                <w:sz w:val="24"/>
              </w:rPr>
            </w:pPr>
            <w:r w:rsidRPr="001B0A25">
              <w:rPr>
                <w:rFonts w:ascii="Times New Roman" w:hAnsi="Times New Roman"/>
                <w:b/>
                <w:sz w:val="24"/>
              </w:rPr>
              <w:t>RPO</w:t>
            </w:r>
          </w:p>
        </w:tc>
        <w:tc>
          <w:tcPr>
            <w:tcW w:w="7400" w:type="dxa"/>
          </w:tcPr>
          <w:p w14:paraId="494FC443" w14:textId="77777777" w:rsidR="00926E15" w:rsidRPr="001B0A25" w:rsidRDefault="00926E15" w:rsidP="00926E15">
            <w:pPr>
              <w:spacing w:before="120" w:after="120"/>
              <w:jc w:val="both"/>
              <w:rPr>
                <w:rFonts w:ascii="Times New Roman" w:hAnsi="Times New Roman"/>
                <w:i/>
                <w:sz w:val="24"/>
              </w:rPr>
            </w:pPr>
            <w:r w:rsidRPr="001B0A25">
              <w:rPr>
                <w:rFonts w:ascii="Times New Roman" w:hAnsi="Times New Roman"/>
                <w:i/>
                <w:sz w:val="24"/>
              </w:rPr>
              <w:t>Recovery Points Objectives</w:t>
            </w:r>
          </w:p>
        </w:tc>
      </w:tr>
      <w:tr w:rsidR="00926E15" w:rsidRPr="001B0A25" w14:paraId="3DC77A53" w14:textId="77777777" w:rsidTr="00926E15">
        <w:tc>
          <w:tcPr>
            <w:tcW w:w="884" w:type="dxa"/>
          </w:tcPr>
          <w:p w14:paraId="053B8949" w14:textId="77777777" w:rsidR="00926E15" w:rsidRPr="001B0A25" w:rsidRDefault="00926E15" w:rsidP="00926E15">
            <w:pPr>
              <w:spacing w:before="120" w:after="120"/>
              <w:rPr>
                <w:rFonts w:ascii="Times New Roman" w:hAnsi="Times New Roman"/>
                <w:b/>
                <w:sz w:val="24"/>
              </w:rPr>
            </w:pPr>
            <w:r w:rsidRPr="001B0A25">
              <w:rPr>
                <w:rFonts w:ascii="Times New Roman" w:hAnsi="Times New Roman"/>
                <w:b/>
                <w:sz w:val="24"/>
              </w:rPr>
              <w:t>RTO</w:t>
            </w:r>
          </w:p>
        </w:tc>
        <w:tc>
          <w:tcPr>
            <w:tcW w:w="7400" w:type="dxa"/>
          </w:tcPr>
          <w:p w14:paraId="580E75BB" w14:textId="77777777" w:rsidR="00926E15" w:rsidRPr="001B0A25" w:rsidRDefault="00926E15" w:rsidP="00926E15">
            <w:pPr>
              <w:spacing w:before="120" w:after="120"/>
              <w:jc w:val="both"/>
              <w:rPr>
                <w:rFonts w:ascii="Times New Roman" w:hAnsi="Times New Roman"/>
                <w:i/>
                <w:sz w:val="24"/>
              </w:rPr>
            </w:pPr>
            <w:r w:rsidRPr="001B0A25">
              <w:rPr>
                <w:rFonts w:ascii="Times New Roman" w:hAnsi="Times New Roman"/>
                <w:i/>
                <w:sz w:val="24"/>
              </w:rPr>
              <w:t>Recovery Time Objectives</w:t>
            </w:r>
          </w:p>
        </w:tc>
      </w:tr>
      <w:tr w:rsidR="00926E15" w:rsidRPr="001B0A25" w14:paraId="3E85A49C" w14:textId="77777777" w:rsidTr="00926E15">
        <w:tc>
          <w:tcPr>
            <w:tcW w:w="884" w:type="dxa"/>
          </w:tcPr>
          <w:p w14:paraId="28AC9181" w14:textId="77777777" w:rsidR="00926E15" w:rsidRPr="001B0A25" w:rsidRDefault="00926E15" w:rsidP="00926E15">
            <w:pPr>
              <w:rPr>
                <w:rFonts w:ascii="Times New Roman" w:hAnsi="Times New Roman"/>
                <w:b/>
                <w:i/>
                <w:sz w:val="24"/>
              </w:rPr>
            </w:pPr>
          </w:p>
        </w:tc>
        <w:tc>
          <w:tcPr>
            <w:tcW w:w="7400" w:type="dxa"/>
          </w:tcPr>
          <w:p w14:paraId="7F56C30C" w14:textId="77777777" w:rsidR="00926E15" w:rsidRPr="001B0A25" w:rsidRDefault="00926E15" w:rsidP="00926E15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926E15" w:rsidRPr="001B0A25" w14:paraId="22B4BA25" w14:textId="77777777" w:rsidTr="00926E15">
        <w:tc>
          <w:tcPr>
            <w:tcW w:w="884" w:type="dxa"/>
          </w:tcPr>
          <w:p w14:paraId="2808DB40" w14:textId="77777777" w:rsidR="00926E15" w:rsidRPr="001B0A25" w:rsidRDefault="00926E15" w:rsidP="00926E15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400" w:type="dxa"/>
          </w:tcPr>
          <w:p w14:paraId="76CFF346" w14:textId="77777777" w:rsidR="00926E15" w:rsidRPr="001B0A25" w:rsidRDefault="00926E15" w:rsidP="00926E15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14:paraId="0A55DEB5" w14:textId="77777777" w:rsidR="002A35CD" w:rsidRPr="002A35CD" w:rsidRDefault="002A35CD" w:rsidP="00632A43">
      <w:pPr>
        <w:jc w:val="both"/>
      </w:pPr>
    </w:p>
    <w:sectPr w:rsidR="002A35CD" w:rsidRPr="002A35CD" w:rsidSect="0099094D">
      <w:headerReference w:type="default" r:id="rId14"/>
      <w:footerReference w:type="default" r:id="rId15"/>
      <w:pgSz w:w="11906" w:h="16838" w:code="9"/>
      <w:pgMar w:top="1701" w:right="1134" w:bottom="1134" w:left="1260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A21A34" w14:textId="77777777" w:rsidR="00B33B4C" w:rsidRDefault="00B33B4C" w:rsidP="006C04B6">
      <w:pPr>
        <w:spacing w:after="0" w:line="240" w:lineRule="auto"/>
      </w:pPr>
      <w:r>
        <w:separator/>
      </w:r>
    </w:p>
  </w:endnote>
  <w:endnote w:type="continuationSeparator" w:id="0">
    <w:p w14:paraId="0AC82191" w14:textId="77777777" w:rsidR="00B33B4C" w:rsidRDefault="00B33B4C" w:rsidP="006C04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Univers 45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6452618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CB16CB7" w14:textId="132AF293" w:rsidR="00CB4FF7" w:rsidRDefault="00CB4FF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5688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DA4ADC7" w14:textId="77777777" w:rsidR="00CB4FF7" w:rsidRDefault="00CB4F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722F44" w14:textId="77777777" w:rsidR="00B33B4C" w:rsidRDefault="00B33B4C" w:rsidP="006C04B6">
      <w:pPr>
        <w:spacing w:after="0" w:line="240" w:lineRule="auto"/>
      </w:pPr>
      <w:r>
        <w:separator/>
      </w:r>
    </w:p>
  </w:footnote>
  <w:footnote w:type="continuationSeparator" w:id="0">
    <w:p w14:paraId="68689EF6" w14:textId="77777777" w:rsidR="00B33B4C" w:rsidRDefault="00B33B4C" w:rsidP="006C04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8FE7DC" w14:textId="77777777" w:rsidR="00CB4FF7" w:rsidRPr="007A3FDA" w:rsidRDefault="00CB4FF7" w:rsidP="005D0A6B">
    <w:pPr>
      <w:framePr w:hSpace="180" w:wrap="around" w:vAnchor="text" w:hAnchor="page" w:x="408" w:y="-454"/>
      <w:spacing w:after="0" w:line="240" w:lineRule="auto"/>
      <w:rPr>
        <w:rFonts w:ascii="Times New Roman" w:eastAsia="Times New Roman" w:hAnsi="Times New Roman"/>
        <w:sz w:val="24"/>
        <w:szCs w:val="24"/>
      </w:rPr>
    </w:pPr>
    <w:r>
      <w:rPr>
        <w:rFonts w:ascii="Times New Roman" w:eastAsia="Times New Roman" w:hAnsi="Times New Roman"/>
        <w:noProof/>
        <w:sz w:val="24"/>
        <w:szCs w:val="24"/>
        <w:lang w:val="en-US"/>
      </w:rPr>
      <w:drawing>
        <wp:inline distT="0" distB="0" distL="0" distR="0" wp14:anchorId="38F5F6D9" wp14:editId="4F0BB39B">
          <wp:extent cx="632460" cy="603885"/>
          <wp:effectExtent l="0" t="0" r="0" b="5715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2460" cy="603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5BEA395" w14:textId="77777777" w:rsidR="00CB4FF7" w:rsidRPr="00F92EE5" w:rsidRDefault="00CB4FF7" w:rsidP="005D0A6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04D4B7" w14:textId="77777777" w:rsidR="00CB4FF7" w:rsidRPr="007A3FDA" w:rsidRDefault="00CB4FF7" w:rsidP="005D0A6B">
    <w:pPr>
      <w:framePr w:hSpace="180" w:wrap="around" w:vAnchor="text" w:hAnchor="page" w:x="431" w:y="-454"/>
      <w:spacing w:after="0" w:line="240" w:lineRule="auto"/>
      <w:rPr>
        <w:rFonts w:ascii="Times New Roman" w:eastAsia="Times New Roman" w:hAnsi="Times New Roman"/>
        <w:sz w:val="24"/>
        <w:szCs w:val="24"/>
      </w:rPr>
    </w:pPr>
    <w:bookmarkStart w:id="1" w:name="OLE_LINK2"/>
    <w:r>
      <w:rPr>
        <w:rFonts w:ascii="Times New Roman" w:eastAsia="Times New Roman" w:hAnsi="Times New Roman"/>
        <w:noProof/>
        <w:sz w:val="24"/>
        <w:szCs w:val="24"/>
        <w:lang w:val="en-US"/>
      </w:rPr>
      <w:drawing>
        <wp:inline distT="0" distB="0" distL="0" distR="0" wp14:anchorId="0EF613CF" wp14:editId="11629F27">
          <wp:extent cx="632460" cy="603885"/>
          <wp:effectExtent l="0" t="0" r="0" b="5715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2460" cy="603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1"/>
  </w:p>
  <w:p w14:paraId="3E617794" w14:textId="77777777" w:rsidR="00CB4FF7" w:rsidRPr="00187AEA" w:rsidRDefault="00CB4FF7" w:rsidP="005D0A6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692716" w14:textId="77777777" w:rsidR="00CB4FF7" w:rsidRPr="0022610B" w:rsidRDefault="00CB4FF7" w:rsidP="00FF30D9">
    <w:pPr>
      <w:pStyle w:val="Header"/>
      <w:suppressLineNumbers/>
      <w:jc w:val="right"/>
      <w:rPr>
        <w:lang w:val="pt-PT"/>
      </w:rPr>
    </w:pPr>
    <w:r w:rsidRPr="00FF30D9">
      <w:rPr>
        <w:rFonts w:ascii="Calibri" w:hAnsi="Calibri"/>
        <w:noProof/>
        <w:sz w:val="22"/>
        <w:szCs w:val="22"/>
        <w:lang w:val="en-US" w:eastAsia="en-US"/>
      </w:rPr>
      <w:drawing>
        <wp:inline distT="0" distB="0" distL="0" distR="0" wp14:anchorId="0F80626E" wp14:editId="4B4CBF79">
          <wp:extent cx="466725" cy="499287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7027" cy="499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45ED95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01F838B0"/>
    <w:multiLevelType w:val="hybridMultilevel"/>
    <w:tmpl w:val="5C5CD246"/>
    <w:lvl w:ilvl="0" w:tplc="43D6CB00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 w15:restartNumberingAfterBreak="0">
    <w:nsid w:val="04097643"/>
    <w:multiLevelType w:val="hybridMultilevel"/>
    <w:tmpl w:val="7E5CFCCC"/>
    <w:lvl w:ilvl="0" w:tplc="08090019">
      <w:start w:val="1"/>
      <w:numFmt w:val="lowerLetter"/>
      <w:lvlText w:val="%1."/>
      <w:lvlJc w:val="left"/>
      <w:pPr>
        <w:ind w:left="1050" w:hanging="360"/>
      </w:p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3" w15:restartNumberingAfterBreak="0">
    <w:nsid w:val="04A31A22"/>
    <w:multiLevelType w:val="hybridMultilevel"/>
    <w:tmpl w:val="A6128AFE"/>
    <w:lvl w:ilvl="0" w:tplc="3058F3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203F3D"/>
    <w:multiLevelType w:val="hybridMultilevel"/>
    <w:tmpl w:val="6A4EBC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CF58E5"/>
    <w:multiLevelType w:val="hybridMultilevel"/>
    <w:tmpl w:val="355EB97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56261E"/>
    <w:multiLevelType w:val="hybridMultilevel"/>
    <w:tmpl w:val="9BF6D9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EF32F9"/>
    <w:multiLevelType w:val="multilevel"/>
    <w:tmpl w:val="91B44176"/>
    <w:styleLink w:val="Balas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0DF777F5"/>
    <w:multiLevelType w:val="hybridMultilevel"/>
    <w:tmpl w:val="60A8A70C"/>
    <w:lvl w:ilvl="0" w:tplc="594E8E74">
      <w:start w:val="1"/>
      <w:numFmt w:val="decimal"/>
      <w:lvlText w:val="%1.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9" w15:restartNumberingAfterBreak="0">
    <w:nsid w:val="0F4744B3"/>
    <w:multiLevelType w:val="hybridMultilevel"/>
    <w:tmpl w:val="7598CAC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0554815"/>
    <w:multiLevelType w:val="hybridMultilevel"/>
    <w:tmpl w:val="4800867E"/>
    <w:lvl w:ilvl="0" w:tplc="31282D02">
      <w:start w:val="1"/>
      <w:numFmt w:val="decimal"/>
      <w:pStyle w:val="Heading5"/>
      <w:lvlText w:val="%1.1.1.1.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692A99"/>
    <w:multiLevelType w:val="hybridMultilevel"/>
    <w:tmpl w:val="ABEAD2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EE63C4"/>
    <w:multiLevelType w:val="hybridMultilevel"/>
    <w:tmpl w:val="60309D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B7552F"/>
    <w:multiLevelType w:val="hybridMultilevel"/>
    <w:tmpl w:val="826AA106"/>
    <w:lvl w:ilvl="0" w:tplc="0809000F">
      <w:start w:val="1"/>
      <w:numFmt w:val="decimal"/>
      <w:lvlText w:val="%1."/>
      <w:lvlJc w:val="left"/>
      <w:pPr>
        <w:ind w:left="90" w:hanging="360"/>
      </w:pPr>
    </w:lvl>
    <w:lvl w:ilvl="1" w:tplc="08090019" w:tentative="1">
      <w:start w:val="1"/>
      <w:numFmt w:val="lowerLetter"/>
      <w:lvlText w:val="%2."/>
      <w:lvlJc w:val="left"/>
      <w:pPr>
        <w:ind w:left="810" w:hanging="360"/>
      </w:pPr>
    </w:lvl>
    <w:lvl w:ilvl="2" w:tplc="0809001B" w:tentative="1">
      <w:start w:val="1"/>
      <w:numFmt w:val="lowerRoman"/>
      <w:lvlText w:val="%3."/>
      <w:lvlJc w:val="right"/>
      <w:pPr>
        <w:ind w:left="1530" w:hanging="180"/>
      </w:pPr>
    </w:lvl>
    <w:lvl w:ilvl="3" w:tplc="0809000F" w:tentative="1">
      <w:start w:val="1"/>
      <w:numFmt w:val="decimal"/>
      <w:lvlText w:val="%4."/>
      <w:lvlJc w:val="left"/>
      <w:pPr>
        <w:ind w:left="2250" w:hanging="360"/>
      </w:pPr>
    </w:lvl>
    <w:lvl w:ilvl="4" w:tplc="08090019" w:tentative="1">
      <w:start w:val="1"/>
      <w:numFmt w:val="lowerLetter"/>
      <w:lvlText w:val="%5."/>
      <w:lvlJc w:val="left"/>
      <w:pPr>
        <w:ind w:left="2970" w:hanging="360"/>
      </w:pPr>
    </w:lvl>
    <w:lvl w:ilvl="5" w:tplc="0809001B" w:tentative="1">
      <w:start w:val="1"/>
      <w:numFmt w:val="lowerRoman"/>
      <w:lvlText w:val="%6."/>
      <w:lvlJc w:val="right"/>
      <w:pPr>
        <w:ind w:left="3690" w:hanging="180"/>
      </w:pPr>
    </w:lvl>
    <w:lvl w:ilvl="6" w:tplc="0809000F" w:tentative="1">
      <w:start w:val="1"/>
      <w:numFmt w:val="decimal"/>
      <w:lvlText w:val="%7."/>
      <w:lvlJc w:val="left"/>
      <w:pPr>
        <w:ind w:left="4410" w:hanging="360"/>
      </w:pPr>
    </w:lvl>
    <w:lvl w:ilvl="7" w:tplc="08090019" w:tentative="1">
      <w:start w:val="1"/>
      <w:numFmt w:val="lowerLetter"/>
      <w:lvlText w:val="%8."/>
      <w:lvlJc w:val="left"/>
      <w:pPr>
        <w:ind w:left="5130" w:hanging="360"/>
      </w:pPr>
    </w:lvl>
    <w:lvl w:ilvl="8" w:tplc="080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14" w15:restartNumberingAfterBreak="0">
    <w:nsid w:val="15F478BE"/>
    <w:multiLevelType w:val="hybridMultilevel"/>
    <w:tmpl w:val="B36A937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A021B8"/>
    <w:multiLevelType w:val="hybridMultilevel"/>
    <w:tmpl w:val="DC901E68"/>
    <w:lvl w:ilvl="0" w:tplc="02328940">
      <w:start w:val="1"/>
      <w:numFmt w:val="decimal"/>
      <w:lvlText w:val="%1."/>
      <w:lvlJc w:val="left"/>
      <w:pPr>
        <w:ind w:left="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16" w15:restartNumberingAfterBreak="0">
    <w:nsid w:val="16D4047E"/>
    <w:multiLevelType w:val="hybridMultilevel"/>
    <w:tmpl w:val="2A1CFFF2"/>
    <w:lvl w:ilvl="0" w:tplc="0809001B">
      <w:start w:val="1"/>
      <w:numFmt w:val="lowerRoman"/>
      <w:lvlText w:val="%1."/>
      <w:lvlJc w:val="right"/>
      <w:pPr>
        <w:ind w:left="1434" w:hanging="360"/>
      </w:pPr>
    </w:lvl>
    <w:lvl w:ilvl="1" w:tplc="04090019" w:tentative="1">
      <w:start w:val="1"/>
      <w:numFmt w:val="lowerLetter"/>
      <w:lvlText w:val="%2."/>
      <w:lvlJc w:val="left"/>
      <w:pPr>
        <w:ind w:left="2154" w:hanging="360"/>
      </w:pPr>
    </w:lvl>
    <w:lvl w:ilvl="2" w:tplc="0409001B" w:tentative="1">
      <w:start w:val="1"/>
      <w:numFmt w:val="lowerRoman"/>
      <w:lvlText w:val="%3."/>
      <w:lvlJc w:val="right"/>
      <w:pPr>
        <w:ind w:left="2874" w:hanging="180"/>
      </w:pPr>
    </w:lvl>
    <w:lvl w:ilvl="3" w:tplc="0409000F" w:tentative="1">
      <w:start w:val="1"/>
      <w:numFmt w:val="decimal"/>
      <w:lvlText w:val="%4."/>
      <w:lvlJc w:val="left"/>
      <w:pPr>
        <w:ind w:left="3594" w:hanging="360"/>
      </w:pPr>
    </w:lvl>
    <w:lvl w:ilvl="4" w:tplc="04090019" w:tentative="1">
      <w:start w:val="1"/>
      <w:numFmt w:val="lowerLetter"/>
      <w:lvlText w:val="%5."/>
      <w:lvlJc w:val="left"/>
      <w:pPr>
        <w:ind w:left="4314" w:hanging="360"/>
      </w:pPr>
    </w:lvl>
    <w:lvl w:ilvl="5" w:tplc="0409001B" w:tentative="1">
      <w:start w:val="1"/>
      <w:numFmt w:val="lowerRoman"/>
      <w:lvlText w:val="%6."/>
      <w:lvlJc w:val="right"/>
      <w:pPr>
        <w:ind w:left="5034" w:hanging="180"/>
      </w:pPr>
    </w:lvl>
    <w:lvl w:ilvl="6" w:tplc="0409000F" w:tentative="1">
      <w:start w:val="1"/>
      <w:numFmt w:val="decimal"/>
      <w:lvlText w:val="%7."/>
      <w:lvlJc w:val="left"/>
      <w:pPr>
        <w:ind w:left="5754" w:hanging="360"/>
      </w:pPr>
    </w:lvl>
    <w:lvl w:ilvl="7" w:tplc="04090019" w:tentative="1">
      <w:start w:val="1"/>
      <w:numFmt w:val="lowerLetter"/>
      <w:lvlText w:val="%8."/>
      <w:lvlJc w:val="left"/>
      <w:pPr>
        <w:ind w:left="6474" w:hanging="360"/>
      </w:pPr>
    </w:lvl>
    <w:lvl w:ilvl="8" w:tplc="040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7" w15:restartNumberingAfterBreak="0">
    <w:nsid w:val="180E797A"/>
    <w:multiLevelType w:val="hybridMultilevel"/>
    <w:tmpl w:val="33D00EB8"/>
    <w:lvl w:ilvl="0" w:tplc="FB769266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sz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8790E2D"/>
    <w:multiLevelType w:val="hybridMultilevel"/>
    <w:tmpl w:val="19A091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A131082"/>
    <w:multiLevelType w:val="hybridMultilevel"/>
    <w:tmpl w:val="108AD7F0"/>
    <w:lvl w:ilvl="0" w:tplc="13CE34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FCD4097"/>
    <w:multiLevelType w:val="hybridMultilevel"/>
    <w:tmpl w:val="5F769BB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1061146"/>
    <w:multiLevelType w:val="hybridMultilevel"/>
    <w:tmpl w:val="B4E0A3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1212F17"/>
    <w:multiLevelType w:val="hybridMultilevel"/>
    <w:tmpl w:val="F20C6AC8"/>
    <w:lvl w:ilvl="0" w:tplc="1304F2BA">
      <w:start w:val="1"/>
      <w:numFmt w:val="bullet"/>
      <w:pStyle w:val="bodytarefas"/>
      <w:lvlText w:val=""/>
      <w:lvlJc w:val="left"/>
      <w:pPr>
        <w:tabs>
          <w:tab w:val="num" w:pos="3195"/>
        </w:tabs>
        <w:ind w:left="2979" w:hanging="144"/>
      </w:pPr>
      <w:rPr>
        <w:rFonts w:ascii="Monotype Sorts" w:hAnsi="Monotype Sort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275"/>
        </w:tabs>
        <w:ind w:left="427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23" w15:restartNumberingAfterBreak="0">
    <w:nsid w:val="21654A93"/>
    <w:multiLevelType w:val="hybridMultilevel"/>
    <w:tmpl w:val="B6BE0B88"/>
    <w:lvl w:ilvl="0" w:tplc="BD2CCCC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32164C9"/>
    <w:multiLevelType w:val="multilevel"/>
    <w:tmpl w:val="DF4871FA"/>
    <w:lvl w:ilvl="0">
      <w:start w:val="1"/>
      <w:numFmt w:val="decimal"/>
      <w:pStyle w:val="Title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5" w15:restartNumberingAfterBreak="0">
    <w:nsid w:val="278B497E"/>
    <w:multiLevelType w:val="hybridMultilevel"/>
    <w:tmpl w:val="CAEEAE54"/>
    <w:lvl w:ilvl="0" w:tplc="5C8A9056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B324D04"/>
    <w:multiLevelType w:val="hybridMultilevel"/>
    <w:tmpl w:val="9A58C28C"/>
    <w:lvl w:ilvl="0" w:tplc="08090017">
      <w:start w:val="1"/>
      <w:numFmt w:val="lowerLetter"/>
      <w:lvlText w:val="%1)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7" w15:restartNumberingAfterBreak="0">
    <w:nsid w:val="2B7D116D"/>
    <w:multiLevelType w:val="hybridMultilevel"/>
    <w:tmpl w:val="7FB00B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B935C59"/>
    <w:multiLevelType w:val="hybridMultilevel"/>
    <w:tmpl w:val="B54A80AA"/>
    <w:lvl w:ilvl="0" w:tplc="F30A84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D6363AF"/>
    <w:multiLevelType w:val="multilevel"/>
    <w:tmpl w:val="AA061F96"/>
    <w:lvl w:ilvl="0">
      <w:start w:val="1"/>
      <w:numFmt w:val="upperRoman"/>
      <w:lvlText w:val="%1"/>
      <w:lvlJc w:val="left"/>
      <w:pPr>
        <w:ind w:left="432" w:hanging="432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576" w:hanging="576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ascii="Times New Roman" w:hAnsi="Times New Roman" w:cs="Times New Roman" w:hint="default"/>
        <w:b w:val="0"/>
        <w:color w:val="auto"/>
      </w:rPr>
    </w:lvl>
    <w:lvl w:ilvl="3">
      <w:start w:val="1"/>
      <w:numFmt w:val="lowerLetter"/>
      <w:lvlText w:val="%4)"/>
      <w:lvlJc w:val="left"/>
      <w:pPr>
        <w:ind w:left="864" w:hanging="864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0" w15:restartNumberingAfterBreak="0">
    <w:nsid w:val="2F34143C"/>
    <w:multiLevelType w:val="multilevel"/>
    <w:tmpl w:val="909C1DD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576" w:hanging="576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ascii="Times New Roman" w:hAnsi="Times New Roman" w:cs="Times New Roman" w:hint="default"/>
        <w:b w:val="0"/>
        <w:color w:val="auto"/>
      </w:rPr>
    </w:lvl>
    <w:lvl w:ilvl="3">
      <w:start w:val="1"/>
      <w:numFmt w:val="lowerLetter"/>
      <w:lvlText w:val="%4)"/>
      <w:lvlJc w:val="left"/>
      <w:pPr>
        <w:ind w:left="864" w:hanging="864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1" w15:restartNumberingAfterBreak="0">
    <w:nsid w:val="2FD54CD7"/>
    <w:multiLevelType w:val="hybridMultilevel"/>
    <w:tmpl w:val="397E0F08"/>
    <w:lvl w:ilvl="0" w:tplc="0809001B">
      <w:start w:val="1"/>
      <w:numFmt w:val="lowerRoman"/>
      <w:lvlText w:val="%1."/>
      <w:lvlJc w:val="right"/>
      <w:pPr>
        <w:ind w:left="1680" w:hanging="360"/>
      </w:pPr>
    </w:lvl>
    <w:lvl w:ilvl="1" w:tplc="04090019" w:tentative="1">
      <w:start w:val="1"/>
      <w:numFmt w:val="lowerLetter"/>
      <w:lvlText w:val="%2."/>
      <w:lvlJc w:val="left"/>
      <w:pPr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32" w15:restartNumberingAfterBreak="0">
    <w:nsid w:val="306A0EA6"/>
    <w:multiLevelType w:val="hybridMultilevel"/>
    <w:tmpl w:val="0CD47522"/>
    <w:lvl w:ilvl="0" w:tplc="927C0636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i w:val="0"/>
        <w:sz w:val="24"/>
      </w:rPr>
    </w:lvl>
    <w:lvl w:ilvl="1" w:tplc="0809001B">
      <w:start w:val="1"/>
      <w:numFmt w:val="lowerRoman"/>
      <w:lvlText w:val="%2."/>
      <w:lvlJc w:val="right"/>
      <w:pPr>
        <w:ind w:left="2160" w:hanging="360"/>
      </w:pPr>
      <w:rPr>
        <w:b w:val="0"/>
      </w:rPr>
    </w:lvl>
    <w:lvl w:ilvl="2" w:tplc="08090017">
      <w:start w:val="1"/>
      <w:numFmt w:val="lowerLetter"/>
      <w:lvlText w:val="%3)"/>
      <w:lvlJc w:val="left"/>
      <w:pPr>
        <w:ind w:left="3060" w:hanging="360"/>
      </w:pPr>
      <w:rPr>
        <w:rFonts w:hint="default"/>
      </w:r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30CA6B92"/>
    <w:multiLevelType w:val="hybridMultilevel"/>
    <w:tmpl w:val="26980C1C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33E23232"/>
    <w:multiLevelType w:val="multilevel"/>
    <w:tmpl w:val="0816001D"/>
    <w:styleLink w:val="Bullets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35D30FAE"/>
    <w:multiLevelType w:val="hybridMultilevel"/>
    <w:tmpl w:val="63FE9E6C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387D482E"/>
    <w:multiLevelType w:val="hybridMultilevel"/>
    <w:tmpl w:val="061E04FC"/>
    <w:lvl w:ilvl="0" w:tplc="8EAE1BEE">
      <w:start w:val="1"/>
      <w:numFmt w:val="lowerLetter"/>
      <w:lvlText w:val="%1)"/>
      <w:lvlJc w:val="left"/>
      <w:pPr>
        <w:ind w:left="2149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869" w:hanging="360"/>
      </w:pPr>
    </w:lvl>
    <w:lvl w:ilvl="2" w:tplc="0409001B" w:tentative="1">
      <w:start w:val="1"/>
      <w:numFmt w:val="lowerRoman"/>
      <w:lvlText w:val="%3."/>
      <w:lvlJc w:val="right"/>
      <w:pPr>
        <w:ind w:left="3589" w:hanging="180"/>
      </w:pPr>
    </w:lvl>
    <w:lvl w:ilvl="3" w:tplc="0409000F" w:tentative="1">
      <w:start w:val="1"/>
      <w:numFmt w:val="decimal"/>
      <w:lvlText w:val="%4."/>
      <w:lvlJc w:val="left"/>
      <w:pPr>
        <w:ind w:left="4309" w:hanging="360"/>
      </w:pPr>
    </w:lvl>
    <w:lvl w:ilvl="4" w:tplc="04090019" w:tentative="1">
      <w:start w:val="1"/>
      <w:numFmt w:val="lowerLetter"/>
      <w:lvlText w:val="%5."/>
      <w:lvlJc w:val="left"/>
      <w:pPr>
        <w:ind w:left="5029" w:hanging="360"/>
      </w:pPr>
    </w:lvl>
    <w:lvl w:ilvl="5" w:tplc="0409001B" w:tentative="1">
      <w:start w:val="1"/>
      <w:numFmt w:val="lowerRoman"/>
      <w:lvlText w:val="%6."/>
      <w:lvlJc w:val="right"/>
      <w:pPr>
        <w:ind w:left="5749" w:hanging="180"/>
      </w:pPr>
    </w:lvl>
    <w:lvl w:ilvl="6" w:tplc="0409000F" w:tentative="1">
      <w:start w:val="1"/>
      <w:numFmt w:val="decimal"/>
      <w:lvlText w:val="%7."/>
      <w:lvlJc w:val="left"/>
      <w:pPr>
        <w:ind w:left="6469" w:hanging="360"/>
      </w:pPr>
    </w:lvl>
    <w:lvl w:ilvl="7" w:tplc="04090019" w:tentative="1">
      <w:start w:val="1"/>
      <w:numFmt w:val="lowerLetter"/>
      <w:lvlText w:val="%8."/>
      <w:lvlJc w:val="left"/>
      <w:pPr>
        <w:ind w:left="7189" w:hanging="360"/>
      </w:pPr>
    </w:lvl>
    <w:lvl w:ilvl="8" w:tplc="040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37" w15:restartNumberingAfterBreak="0">
    <w:nsid w:val="3A1863A9"/>
    <w:multiLevelType w:val="hybridMultilevel"/>
    <w:tmpl w:val="B7224A4A"/>
    <w:lvl w:ilvl="0" w:tplc="91B44C76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38" w15:restartNumberingAfterBreak="0">
    <w:nsid w:val="3B45063A"/>
    <w:multiLevelType w:val="hybridMultilevel"/>
    <w:tmpl w:val="C3E81D34"/>
    <w:lvl w:ilvl="0" w:tplc="0809000F">
      <w:start w:val="1"/>
      <w:numFmt w:val="lowerLetter"/>
      <w:pStyle w:val="BodyLetter"/>
      <w:lvlText w:val="%1)"/>
      <w:lvlJc w:val="left"/>
      <w:pPr>
        <w:tabs>
          <w:tab w:val="num" w:pos="3195"/>
        </w:tabs>
        <w:ind w:left="3195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315"/>
        </w:tabs>
        <w:ind w:left="315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035"/>
        </w:tabs>
        <w:ind w:left="1035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1755"/>
        </w:tabs>
        <w:ind w:left="1755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2475"/>
        </w:tabs>
        <w:ind w:left="2475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195"/>
        </w:tabs>
        <w:ind w:left="3195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3915"/>
        </w:tabs>
        <w:ind w:left="3915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4635"/>
        </w:tabs>
        <w:ind w:left="4635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5355"/>
        </w:tabs>
        <w:ind w:left="5355" w:hanging="180"/>
      </w:pPr>
    </w:lvl>
  </w:abstractNum>
  <w:abstractNum w:abstractNumId="39" w15:restartNumberingAfterBreak="0">
    <w:nsid w:val="3BEC1AD7"/>
    <w:multiLevelType w:val="hybridMultilevel"/>
    <w:tmpl w:val="AA3E8692"/>
    <w:lvl w:ilvl="0" w:tplc="0809000F">
      <w:start w:val="1"/>
      <w:numFmt w:val="decimal"/>
      <w:lvlText w:val="%1."/>
      <w:lvlJc w:val="left"/>
      <w:pPr>
        <w:ind w:left="450" w:hanging="360"/>
      </w:pPr>
    </w:lvl>
    <w:lvl w:ilvl="1" w:tplc="08090019" w:tentative="1">
      <w:start w:val="1"/>
      <w:numFmt w:val="lowerLetter"/>
      <w:lvlText w:val="%2."/>
      <w:lvlJc w:val="left"/>
      <w:pPr>
        <w:ind w:left="1170" w:hanging="360"/>
      </w:pPr>
    </w:lvl>
    <w:lvl w:ilvl="2" w:tplc="0809001B" w:tentative="1">
      <w:start w:val="1"/>
      <w:numFmt w:val="lowerRoman"/>
      <w:lvlText w:val="%3."/>
      <w:lvlJc w:val="right"/>
      <w:pPr>
        <w:ind w:left="1890" w:hanging="180"/>
      </w:pPr>
    </w:lvl>
    <w:lvl w:ilvl="3" w:tplc="0809000F" w:tentative="1">
      <w:start w:val="1"/>
      <w:numFmt w:val="decimal"/>
      <w:lvlText w:val="%4."/>
      <w:lvlJc w:val="left"/>
      <w:pPr>
        <w:ind w:left="2610" w:hanging="360"/>
      </w:pPr>
    </w:lvl>
    <w:lvl w:ilvl="4" w:tplc="08090019" w:tentative="1">
      <w:start w:val="1"/>
      <w:numFmt w:val="lowerLetter"/>
      <w:lvlText w:val="%5."/>
      <w:lvlJc w:val="left"/>
      <w:pPr>
        <w:ind w:left="3330" w:hanging="360"/>
      </w:pPr>
    </w:lvl>
    <w:lvl w:ilvl="5" w:tplc="0809001B" w:tentative="1">
      <w:start w:val="1"/>
      <w:numFmt w:val="lowerRoman"/>
      <w:lvlText w:val="%6."/>
      <w:lvlJc w:val="right"/>
      <w:pPr>
        <w:ind w:left="4050" w:hanging="180"/>
      </w:pPr>
    </w:lvl>
    <w:lvl w:ilvl="6" w:tplc="0809000F" w:tentative="1">
      <w:start w:val="1"/>
      <w:numFmt w:val="decimal"/>
      <w:lvlText w:val="%7."/>
      <w:lvlJc w:val="left"/>
      <w:pPr>
        <w:ind w:left="4770" w:hanging="360"/>
      </w:pPr>
    </w:lvl>
    <w:lvl w:ilvl="7" w:tplc="08090019" w:tentative="1">
      <w:start w:val="1"/>
      <w:numFmt w:val="lowerLetter"/>
      <w:lvlText w:val="%8."/>
      <w:lvlJc w:val="left"/>
      <w:pPr>
        <w:ind w:left="5490" w:hanging="360"/>
      </w:pPr>
    </w:lvl>
    <w:lvl w:ilvl="8" w:tplc="08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0" w15:restartNumberingAfterBreak="0">
    <w:nsid w:val="3E557597"/>
    <w:multiLevelType w:val="hybridMultilevel"/>
    <w:tmpl w:val="8E447362"/>
    <w:lvl w:ilvl="0" w:tplc="927C063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FB375C8"/>
    <w:multiLevelType w:val="hybridMultilevel"/>
    <w:tmpl w:val="F71456B4"/>
    <w:lvl w:ilvl="0" w:tplc="B99A028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0D26871"/>
    <w:multiLevelType w:val="hybridMultilevel"/>
    <w:tmpl w:val="D32269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3541DEE"/>
    <w:multiLevelType w:val="hybridMultilevel"/>
    <w:tmpl w:val="51B4B930"/>
    <w:lvl w:ilvl="0" w:tplc="F118B280">
      <w:start w:val="1"/>
      <w:numFmt w:val="lowerLetter"/>
      <w:lvlText w:val="%1)"/>
      <w:lvlJc w:val="left"/>
      <w:pPr>
        <w:ind w:left="709" w:hanging="360"/>
      </w:pPr>
      <w:rPr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29" w:hanging="360"/>
      </w:pPr>
    </w:lvl>
    <w:lvl w:ilvl="2" w:tplc="0809001B" w:tentative="1">
      <w:start w:val="1"/>
      <w:numFmt w:val="lowerRoman"/>
      <w:lvlText w:val="%3."/>
      <w:lvlJc w:val="right"/>
      <w:pPr>
        <w:ind w:left="2149" w:hanging="180"/>
      </w:pPr>
    </w:lvl>
    <w:lvl w:ilvl="3" w:tplc="0809000F" w:tentative="1">
      <w:start w:val="1"/>
      <w:numFmt w:val="decimal"/>
      <w:lvlText w:val="%4."/>
      <w:lvlJc w:val="left"/>
      <w:pPr>
        <w:ind w:left="2869" w:hanging="360"/>
      </w:pPr>
    </w:lvl>
    <w:lvl w:ilvl="4" w:tplc="08090019" w:tentative="1">
      <w:start w:val="1"/>
      <w:numFmt w:val="lowerLetter"/>
      <w:lvlText w:val="%5."/>
      <w:lvlJc w:val="left"/>
      <w:pPr>
        <w:ind w:left="3589" w:hanging="360"/>
      </w:pPr>
    </w:lvl>
    <w:lvl w:ilvl="5" w:tplc="0809001B" w:tentative="1">
      <w:start w:val="1"/>
      <w:numFmt w:val="lowerRoman"/>
      <w:lvlText w:val="%6."/>
      <w:lvlJc w:val="right"/>
      <w:pPr>
        <w:ind w:left="4309" w:hanging="180"/>
      </w:pPr>
    </w:lvl>
    <w:lvl w:ilvl="6" w:tplc="0809000F" w:tentative="1">
      <w:start w:val="1"/>
      <w:numFmt w:val="decimal"/>
      <w:lvlText w:val="%7."/>
      <w:lvlJc w:val="left"/>
      <w:pPr>
        <w:ind w:left="5029" w:hanging="360"/>
      </w:pPr>
    </w:lvl>
    <w:lvl w:ilvl="7" w:tplc="08090019" w:tentative="1">
      <w:start w:val="1"/>
      <w:numFmt w:val="lowerLetter"/>
      <w:lvlText w:val="%8."/>
      <w:lvlJc w:val="left"/>
      <w:pPr>
        <w:ind w:left="5749" w:hanging="360"/>
      </w:pPr>
    </w:lvl>
    <w:lvl w:ilvl="8" w:tplc="080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44" w15:restartNumberingAfterBreak="0">
    <w:nsid w:val="44911EC1"/>
    <w:multiLevelType w:val="hybridMultilevel"/>
    <w:tmpl w:val="F4C6E0EC"/>
    <w:lvl w:ilvl="0" w:tplc="7F484D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4CB5EFC"/>
    <w:multiLevelType w:val="hybridMultilevel"/>
    <w:tmpl w:val="EBE06E72"/>
    <w:lvl w:ilvl="0" w:tplc="08090017">
      <w:start w:val="1"/>
      <w:numFmt w:val="lowerLetter"/>
      <w:lvlText w:val="%1)"/>
      <w:lvlJc w:val="left"/>
      <w:pPr>
        <w:ind w:left="870" w:hanging="360"/>
      </w:p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46" w15:restartNumberingAfterBreak="0">
    <w:nsid w:val="44EB1BF4"/>
    <w:multiLevelType w:val="hybridMultilevel"/>
    <w:tmpl w:val="D81C32B0"/>
    <w:lvl w:ilvl="0" w:tplc="04A2113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52E409F"/>
    <w:multiLevelType w:val="hybridMultilevel"/>
    <w:tmpl w:val="8F52B41E"/>
    <w:lvl w:ilvl="0" w:tplc="08090017">
      <w:start w:val="1"/>
      <w:numFmt w:val="lowerLetter"/>
      <w:lvlText w:val="%1)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8" w15:restartNumberingAfterBreak="0">
    <w:nsid w:val="45367B2B"/>
    <w:multiLevelType w:val="hybridMultilevel"/>
    <w:tmpl w:val="38BE239E"/>
    <w:lvl w:ilvl="0" w:tplc="08160001">
      <w:start w:val="1"/>
      <w:numFmt w:val="decimal"/>
      <w:pStyle w:val="BodyNumber"/>
      <w:lvlText w:val="%1."/>
      <w:lvlJc w:val="left"/>
      <w:pPr>
        <w:tabs>
          <w:tab w:val="num" w:pos="3195"/>
        </w:tabs>
        <w:ind w:left="3195" w:hanging="360"/>
      </w:pPr>
      <w:rPr>
        <w:rFonts w:hint="default"/>
      </w:rPr>
    </w:lvl>
    <w:lvl w:ilvl="1" w:tplc="08160003">
      <w:start w:val="1"/>
      <w:numFmt w:val="lowerLetter"/>
      <w:lvlText w:val="%2)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2" w:tplc="08160005" w:tentative="1">
      <w:start w:val="1"/>
      <w:numFmt w:val="lowerRoman"/>
      <w:lvlText w:val="%3."/>
      <w:lvlJc w:val="right"/>
      <w:pPr>
        <w:tabs>
          <w:tab w:val="num" w:pos="5040"/>
        </w:tabs>
        <w:ind w:left="5040" w:hanging="180"/>
      </w:pPr>
    </w:lvl>
    <w:lvl w:ilvl="3" w:tplc="08160001" w:tentative="1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08160003" w:tentative="1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</w:lvl>
    <w:lvl w:ilvl="5" w:tplc="08160005" w:tentative="1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</w:lvl>
    <w:lvl w:ilvl="6" w:tplc="08160001" w:tentative="1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08160003" w:tentative="1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</w:lvl>
    <w:lvl w:ilvl="8" w:tplc="08160005" w:tentative="1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</w:lvl>
  </w:abstractNum>
  <w:abstractNum w:abstractNumId="49" w15:restartNumberingAfterBreak="0">
    <w:nsid w:val="45423942"/>
    <w:multiLevelType w:val="hybridMultilevel"/>
    <w:tmpl w:val="B366DC52"/>
    <w:lvl w:ilvl="0" w:tplc="BB125A6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5A74F38"/>
    <w:multiLevelType w:val="hybridMultilevel"/>
    <w:tmpl w:val="D758E4B8"/>
    <w:lvl w:ilvl="0" w:tplc="08090017">
      <w:start w:val="1"/>
      <w:numFmt w:val="lowerLetter"/>
      <w:lvlText w:val="%1)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1" w15:restartNumberingAfterBreak="0">
    <w:nsid w:val="4E38708E"/>
    <w:multiLevelType w:val="hybridMultilevel"/>
    <w:tmpl w:val="D73A713C"/>
    <w:lvl w:ilvl="0" w:tplc="AD56560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1905363"/>
    <w:multiLevelType w:val="hybridMultilevel"/>
    <w:tmpl w:val="8A264A64"/>
    <w:lvl w:ilvl="0" w:tplc="08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53" w15:restartNumberingAfterBreak="0">
    <w:nsid w:val="538F5F66"/>
    <w:multiLevelType w:val="hybridMultilevel"/>
    <w:tmpl w:val="9A1A491C"/>
    <w:lvl w:ilvl="0" w:tplc="3B68909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47D16DB"/>
    <w:multiLevelType w:val="multilevel"/>
    <w:tmpl w:val="96B88D58"/>
    <w:styleLink w:val="Style1"/>
    <w:lvl w:ilvl="0">
      <w:start w:val="1"/>
      <w:numFmt w:val="upperRoman"/>
      <w:lvlText w:val="%1"/>
      <w:lvlJc w:val="left"/>
      <w:pPr>
        <w:ind w:left="432" w:hanging="432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576" w:hanging="576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ascii="Times New Roman" w:hAnsi="Times New Roman" w:cs="Times New Roman" w:hint="default"/>
        <w:b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5" w15:restartNumberingAfterBreak="0">
    <w:nsid w:val="54B01A8B"/>
    <w:multiLevelType w:val="hybridMultilevel"/>
    <w:tmpl w:val="75B28732"/>
    <w:lvl w:ilvl="0" w:tplc="78E43A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6BC278D"/>
    <w:multiLevelType w:val="hybridMultilevel"/>
    <w:tmpl w:val="24D2EBA4"/>
    <w:lvl w:ilvl="0" w:tplc="927C0636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i w:val="0"/>
        <w:sz w:val="24"/>
      </w:rPr>
    </w:lvl>
    <w:lvl w:ilvl="1" w:tplc="0809001B">
      <w:start w:val="1"/>
      <w:numFmt w:val="lowerRoman"/>
      <w:lvlText w:val="%2."/>
      <w:lvlJc w:val="right"/>
      <w:pPr>
        <w:ind w:left="2160" w:hanging="360"/>
      </w:pPr>
      <w:rPr>
        <w:b w:val="0"/>
      </w:rPr>
    </w:lvl>
    <w:lvl w:ilvl="2" w:tplc="66A2B27C">
      <w:start w:val="1"/>
      <w:numFmt w:val="decimal"/>
      <w:lvlText w:val="%3."/>
      <w:lvlJc w:val="left"/>
      <w:pPr>
        <w:ind w:left="3060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" w15:restartNumberingAfterBreak="0">
    <w:nsid w:val="581851F8"/>
    <w:multiLevelType w:val="hybridMultilevel"/>
    <w:tmpl w:val="B22269E0"/>
    <w:lvl w:ilvl="0" w:tplc="0809001B">
      <w:start w:val="1"/>
      <w:numFmt w:val="lowerRoman"/>
      <w:lvlText w:val="%1."/>
      <w:lvlJc w:val="right"/>
      <w:pPr>
        <w:ind w:left="1710" w:hanging="360"/>
      </w:p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58" w15:restartNumberingAfterBreak="0">
    <w:nsid w:val="5AAD5803"/>
    <w:multiLevelType w:val="hybridMultilevel"/>
    <w:tmpl w:val="79DC6FE8"/>
    <w:lvl w:ilvl="0" w:tplc="16E4A230">
      <w:start w:val="1"/>
      <w:numFmt w:val="decimal"/>
      <w:lvlText w:val="%1."/>
      <w:lvlJc w:val="left"/>
      <w:pPr>
        <w:ind w:left="28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9" w15:restartNumberingAfterBreak="0">
    <w:nsid w:val="5BEE04E1"/>
    <w:multiLevelType w:val="hybridMultilevel"/>
    <w:tmpl w:val="F706260A"/>
    <w:lvl w:ilvl="0" w:tplc="952AFF5A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C4A3C84"/>
    <w:multiLevelType w:val="hybridMultilevel"/>
    <w:tmpl w:val="A8184A30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1" w15:restartNumberingAfterBreak="0">
    <w:nsid w:val="5CA4380B"/>
    <w:multiLevelType w:val="hybridMultilevel"/>
    <w:tmpl w:val="6BDEB54C"/>
    <w:lvl w:ilvl="0" w:tplc="0809000F">
      <w:start w:val="1"/>
      <w:numFmt w:val="decimal"/>
      <w:lvlText w:val="%1."/>
      <w:lvlJc w:val="left"/>
      <w:pPr>
        <w:ind w:left="690" w:hanging="360"/>
      </w:pPr>
    </w:lvl>
    <w:lvl w:ilvl="1" w:tplc="08090019" w:tentative="1">
      <w:start w:val="1"/>
      <w:numFmt w:val="lowerLetter"/>
      <w:lvlText w:val="%2."/>
      <w:lvlJc w:val="left"/>
      <w:pPr>
        <w:ind w:left="1410" w:hanging="360"/>
      </w:pPr>
    </w:lvl>
    <w:lvl w:ilvl="2" w:tplc="0809001B" w:tentative="1">
      <w:start w:val="1"/>
      <w:numFmt w:val="lowerRoman"/>
      <w:lvlText w:val="%3."/>
      <w:lvlJc w:val="right"/>
      <w:pPr>
        <w:ind w:left="2130" w:hanging="180"/>
      </w:pPr>
    </w:lvl>
    <w:lvl w:ilvl="3" w:tplc="0809000F" w:tentative="1">
      <w:start w:val="1"/>
      <w:numFmt w:val="decimal"/>
      <w:lvlText w:val="%4."/>
      <w:lvlJc w:val="left"/>
      <w:pPr>
        <w:ind w:left="2850" w:hanging="360"/>
      </w:pPr>
    </w:lvl>
    <w:lvl w:ilvl="4" w:tplc="08090019" w:tentative="1">
      <w:start w:val="1"/>
      <w:numFmt w:val="lowerLetter"/>
      <w:lvlText w:val="%5."/>
      <w:lvlJc w:val="left"/>
      <w:pPr>
        <w:ind w:left="3570" w:hanging="360"/>
      </w:pPr>
    </w:lvl>
    <w:lvl w:ilvl="5" w:tplc="0809001B" w:tentative="1">
      <w:start w:val="1"/>
      <w:numFmt w:val="lowerRoman"/>
      <w:lvlText w:val="%6."/>
      <w:lvlJc w:val="right"/>
      <w:pPr>
        <w:ind w:left="4290" w:hanging="180"/>
      </w:pPr>
    </w:lvl>
    <w:lvl w:ilvl="6" w:tplc="0809000F" w:tentative="1">
      <w:start w:val="1"/>
      <w:numFmt w:val="decimal"/>
      <w:lvlText w:val="%7."/>
      <w:lvlJc w:val="left"/>
      <w:pPr>
        <w:ind w:left="5010" w:hanging="360"/>
      </w:pPr>
    </w:lvl>
    <w:lvl w:ilvl="7" w:tplc="08090019" w:tentative="1">
      <w:start w:val="1"/>
      <w:numFmt w:val="lowerLetter"/>
      <w:lvlText w:val="%8."/>
      <w:lvlJc w:val="left"/>
      <w:pPr>
        <w:ind w:left="5730" w:hanging="360"/>
      </w:pPr>
    </w:lvl>
    <w:lvl w:ilvl="8" w:tplc="08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62" w15:restartNumberingAfterBreak="0">
    <w:nsid w:val="5E4C6012"/>
    <w:multiLevelType w:val="hybridMultilevel"/>
    <w:tmpl w:val="858836F2"/>
    <w:lvl w:ilvl="0" w:tplc="5072AFEE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sz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F8961FC"/>
    <w:multiLevelType w:val="multilevel"/>
    <w:tmpl w:val="522E42CA"/>
    <w:lvl w:ilvl="0">
      <w:start w:val="1"/>
      <w:numFmt w:val="upperRoman"/>
      <w:lvlText w:val="%1"/>
      <w:lvlJc w:val="left"/>
      <w:pPr>
        <w:ind w:left="432" w:hanging="432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576" w:hanging="576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ascii="Times New Roman" w:hAnsi="Times New Roman" w:cs="Times New Roman" w:hint="default"/>
        <w:b w:val="0"/>
        <w:color w:val="auto"/>
      </w:rPr>
    </w:lvl>
    <w:lvl w:ilvl="3">
      <w:start w:val="1"/>
      <w:numFmt w:val="lowerLetter"/>
      <w:lvlText w:val="%4)"/>
      <w:lvlJc w:val="left"/>
      <w:pPr>
        <w:ind w:left="864" w:hanging="864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4" w15:restartNumberingAfterBreak="0">
    <w:nsid w:val="62CB468D"/>
    <w:multiLevelType w:val="hybridMultilevel"/>
    <w:tmpl w:val="91481C36"/>
    <w:lvl w:ilvl="0" w:tplc="CC00D2B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sz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38525D0"/>
    <w:multiLevelType w:val="hybridMultilevel"/>
    <w:tmpl w:val="B71E97E8"/>
    <w:lvl w:ilvl="0" w:tplc="0809000F">
      <w:start w:val="1"/>
      <w:numFmt w:val="decimal"/>
      <w:lvlText w:val="%1."/>
      <w:lvlJc w:val="left"/>
      <w:pPr>
        <w:ind w:left="450" w:hanging="360"/>
      </w:pPr>
    </w:lvl>
    <w:lvl w:ilvl="1" w:tplc="08090019" w:tentative="1">
      <w:start w:val="1"/>
      <w:numFmt w:val="lowerLetter"/>
      <w:lvlText w:val="%2."/>
      <w:lvlJc w:val="left"/>
      <w:pPr>
        <w:ind w:left="1170" w:hanging="360"/>
      </w:pPr>
    </w:lvl>
    <w:lvl w:ilvl="2" w:tplc="0809001B" w:tentative="1">
      <w:start w:val="1"/>
      <w:numFmt w:val="lowerRoman"/>
      <w:lvlText w:val="%3."/>
      <w:lvlJc w:val="right"/>
      <w:pPr>
        <w:ind w:left="1890" w:hanging="180"/>
      </w:pPr>
    </w:lvl>
    <w:lvl w:ilvl="3" w:tplc="0809000F" w:tentative="1">
      <w:start w:val="1"/>
      <w:numFmt w:val="decimal"/>
      <w:lvlText w:val="%4."/>
      <w:lvlJc w:val="left"/>
      <w:pPr>
        <w:ind w:left="2610" w:hanging="360"/>
      </w:pPr>
    </w:lvl>
    <w:lvl w:ilvl="4" w:tplc="08090019" w:tentative="1">
      <w:start w:val="1"/>
      <w:numFmt w:val="lowerLetter"/>
      <w:lvlText w:val="%5."/>
      <w:lvlJc w:val="left"/>
      <w:pPr>
        <w:ind w:left="3330" w:hanging="360"/>
      </w:pPr>
    </w:lvl>
    <w:lvl w:ilvl="5" w:tplc="0809001B" w:tentative="1">
      <w:start w:val="1"/>
      <w:numFmt w:val="lowerRoman"/>
      <w:lvlText w:val="%6."/>
      <w:lvlJc w:val="right"/>
      <w:pPr>
        <w:ind w:left="4050" w:hanging="180"/>
      </w:pPr>
    </w:lvl>
    <w:lvl w:ilvl="6" w:tplc="0809000F" w:tentative="1">
      <w:start w:val="1"/>
      <w:numFmt w:val="decimal"/>
      <w:lvlText w:val="%7."/>
      <w:lvlJc w:val="left"/>
      <w:pPr>
        <w:ind w:left="4770" w:hanging="360"/>
      </w:pPr>
    </w:lvl>
    <w:lvl w:ilvl="7" w:tplc="08090019" w:tentative="1">
      <w:start w:val="1"/>
      <w:numFmt w:val="lowerLetter"/>
      <w:lvlText w:val="%8."/>
      <w:lvlJc w:val="left"/>
      <w:pPr>
        <w:ind w:left="5490" w:hanging="360"/>
      </w:pPr>
    </w:lvl>
    <w:lvl w:ilvl="8" w:tplc="08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6" w15:restartNumberingAfterBreak="0">
    <w:nsid w:val="642D704B"/>
    <w:multiLevelType w:val="hybridMultilevel"/>
    <w:tmpl w:val="9EC6BAB0"/>
    <w:lvl w:ilvl="0" w:tplc="08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7" w15:restartNumberingAfterBreak="0">
    <w:nsid w:val="64EF796A"/>
    <w:multiLevelType w:val="multilevel"/>
    <w:tmpl w:val="FA72B4B8"/>
    <w:lvl w:ilvl="0">
      <w:start w:val="1"/>
      <w:numFmt w:val="upperLetter"/>
      <w:pStyle w:val="AnexoHeading1"/>
      <w:lvlText w:val="%1"/>
      <w:lvlJc w:val="left"/>
      <w:pPr>
        <w:tabs>
          <w:tab w:val="num" w:pos="0"/>
        </w:tabs>
        <w:ind w:left="0" w:hanging="86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hanging="86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hanging="86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8" w15:restartNumberingAfterBreak="0">
    <w:nsid w:val="680272C6"/>
    <w:multiLevelType w:val="hybridMultilevel"/>
    <w:tmpl w:val="F5C072A4"/>
    <w:lvl w:ilvl="0" w:tplc="3ED62378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69" w15:restartNumberingAfterBreak="0">
    <w:nsid w:val="69AC2719"/>
    <w:multiLevelType w:val="hybridMultilevel"/>
    <w:tmpl w:val="3C6ED1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AFB6B75"/>
    <w:multiLevelType w:val="hybridMultilevel"/>
    <w:tmpl w:val="7BFCDC3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C5F3FF3"/>
    <w:multiLevelType w:val="hybridMultilevel"/>
    <w:tmpl w:val="22E4C6AC"/>
    <w:lvl w:ilvl="0" w:tplc="0809000F">
      <w:start w:val="1"/>
      <w:numFmt w:val="decimal"/>
      <w:lvlText w:val="%1."/>
      <w:lvlJc w:val="left"/>
      <w:pPr>
        <w:ind w:left="450" w:hanging="360"/>
      </w:pPr>
    </w:lvl>
    <w:lvl w:ilvl="1" w:tplc="08090019" w:tentative="1">
      <w:start w:val="1"/>
      <w:numFmt w:val="lowerLetter"/>
      <w:lvlText w:val="%2."/>
      <w:lvlJc w:val="left"/>
      <w:pPr>
        <w:ind w:left="1170" w:hanging="360"/>
      </w:pPr>
    </w:lvl>
    <w:lvl w:ilvl="2" w:tplc="0809001B" w:tentative="1">
      <w:start w:val="1"/>
      <w:numFmt w:val="lowerRoman"/>
      <w:lvlText w:val="%3."/>
      <w:lvlJc w:val="right"/>
      <w:pPr>
        <w:ind w:left="1890" w:hanging="180"/>
      </w:pPr>
    </w:lvl>
    <w:lvl w:ilvl="3" w:tplc="0809000F">
      <w:start w:val="1"/>
      <w:numFmt w:val="decimal"/>
      <w:lvlText w:val="%4."/>
      <w:lvlJc w:val="left"/>
      <w:pPr>
        <w:ind w:left="2610" w:hanging="360"/>
      </w:pPr>
    </w:lvl>
    <w:lvl w:ilvl="4" w:tplc="08090019" w:tentative="1">
      <w:start w:val="1"/>
      <w:numFmt w:val="lowerLetter"/>
      <w:lvlText w:val="%5."/>
      <w:lvlJc w:val="left"/>
      <w:pPr>
        <w:ind w:left="3330" w:hanging="360"/>
      </w:pPr>
    </w:lvl>
    <w:lvl w:ilvl="5" w:tplc="0809001B" w:tentative="1">
      <w:start w:val="1"/>
      <w:numFmt w:val="lowerRoman"/>
      <w:lvlText w:val="%6."/>
      <w:lvlJc w:val="right"/>
      <w:pPr>
        <w:ind w:left="4050" w:hanging="180"/>
      </w:pPr>
    </w:lvl>
    <w:lvl w:ilvl="6" w:tplc="0809000F" w:tentative="1">
      <w:start w:val="1"/>
      <w:numFmt w:val="decimal"/>
      <w:lvlText w:val="%7."/>
      <w:lvlJc w:val="left"/>
      <w:pPr>
        <w:ind w:left="4770" w:hanging="360"/>
      </w:pPr>
    </w:lvl>
    <w:lvl w:ilvl="7" w:tplc="08090019" w:tentative="1">
      <w:start w:val="1"/>
      <w:numFmt w:val="lowerLetter"/>
      <w:lvlText w:val="%8."/>
      <w:lvlJc w:val="left"/>
      <w:pPr>
        <w:ind w:left="5490" w:hanging="360"/>
      </w:pPr>
    </w:lvl>
    <w:lvl w:ilvl="8" w:tplc="08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2" w15:restartNumberingAfterBreak="0">
    <w:nsid w:val="706E6F18"/>
    <w:multiLevelType w:val="hybridMultilevel"/>
    <w:tmpl w:val="2BB2D16E"/>
    <w:lvl w:ilvl="0" w:tplc="06B81812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0E72718"/>
    <w:multiLevelType w:val="hybridMultilevel"/>
    <w:tmpl w:val="BC22ECEA"/>
    <w:lvl w:ilvl="0" w:tplc="413275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4" w15:restartNumberingAfterBreak="0">
    <w:nsid w:val="71FD59E1"/>
    <w:multiLevelType w:val="multilevel"/>
    <w:tmpl w:val="E166AA0E"/>
    <w:lvl w:ilvl="0">
      <w:start w:val="1"/>
      <w:numFmt w:val="upperRoman"/>
      <w:lvlText w:val="%1"/>
      <w:lvlJc w:val="left"/>
      <w:pPr>
        <w:ind w:left="432" w:hanging="432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576" w:hanging="576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ascii="Times New Roman" w:hAnsi="Times New Roman" w:cs="Times New Roman" w:hint="default"/>
        <w:b w:val="0"/>
        <w:color w:val="auto"/>
      </w:rPr>
    </w:lvl>
    <w:lvl w:ilvl="3">
      <w:start w:val="1"/>
      <w:numFmt w:val="lowerLetter"/>
      <w:lvlText w:val="%4)"/>
      <w:lvlJc w:val="left"/>
      <w:pPr>
        <w:ind w:left="864" w:hanging="864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5" w15:restartNumberingAfterBreak="0">
    <w:nsid w:val="7242274D"/>
    <w:multiLevelType w:val="hybridMultilevel"/>
    <w:tmpl w:val="C71066E0"/>
    <w:lvl w:ilvl="0" w:tplc="08090017">
      <w:start w:val="1"/>
      <w:numFmt w:val="lowerLetter"/>
      <w:lvlText w:val="%1)"/>
      <w:lvlJc w:val="left"/>
      <w:pPr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6" w15:restartNumberingAfterBreak="0">
    <w:nsid w:val="72A5067A"/>
    <w:multiLevelType w:val="hybridMultilevel"/>
    <w:tmpl w:val="36C44E1E"/>
    <w:lvl w:ilvl="0" w:tplc="1B44862E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77" w15:restartNumberingAfterBreak="0">
    <w:nsid w:val="732767C9"/>
    <w:multiLevelType w:val="hybridMultilevel"/>
    <w:tmpl w:val="4BF69AFE"/>
    <w:lvl w:ilvl="0" w:tplc="B2A29FA0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9405534"/>
    <w:multiLevelType w:val="hybridMultilevel"/>
    <w:tmpl w:val="D95ADDA6"/>
    <w:lvl w:ilvl="0" w:tplc="0809001B">
      <w:start w:val="1"/>
      <w:numFmt w:val="lowerRoman"/>
      <w:lvlText w:val="%1."/>
      <w:lvlJc w:val="right"/>
      <w:pPr>
        <w:ind w:left="1310" w:hanging="360"/>
      </w:pPr>
    </w:lvl>
    <w:lvl w:ilvl="1" w:tplc="04090019" w:tentative="1">
      <w:start w:val="1"/>
      <w:numFmt w:val="lowerLetter"/>
      <w:lvlText w:val="%2."/>
      <w:lvlJc w:val="left"/>
      <w:pPr>
        <w:ind w:left="2030" w:hanging="360"/>
      </w:pPr>
    </w:lvl>
    <w:lvl w:ilvl="2" w:tplc="0409001B" w:tentative="1">
      <w:start w:val="1"/>
      <w:numFmt w:val="lowerRoman"/>
      <w:lvlText w:val="%3."/>
      <w:lvlJc w:val="right"/>
      <w:pPr>
        <w:ind w:left="2750" w:hanging="180"/>
      </w:pPr>
    </w:lvl>
    <w:lvl w:ilvl="3" w:tplc="0409000F" w:tentative="1">
      <w:start w:val="1"/>
      <w:numFmt w:val="decimal"/>
      <w:lvlText w:val="%4."/>
      <w:lvlJc w:val="left"/>
      <w:pPr>
        <w:ind w:left="3470" w:hanging="360"/>
      </w:pPr>
    </w:lvl>
    <w:lvl w:ilvl="4" w:tplc="04090019" w:tentative="1">
      <w:start w:val="1"/>
      <w:numFmt w:val="lowerLetter"/>
      <w:lvlText w:val="%5."/>
      <w:lvlJc w:val="left"/>
      <w:pPr>
        <w:ind w:left="4190" w:hanging="360"/>
      </w:pPr>
    </w:lvl>
    <w:lvl w:ilvl="5" w:tplc="0409001B" w:tentative="1">
      <w:start w:val="1"/>
      <w:numFmt w:val="lowerRoman"/>
      <w:lvlText w:val="%6."/>
      <w:lvlJc w:val="right"/>
      <w:pPr>
        <w:ind w:left="4910" w:hanging="180"/>
      </w:pPr>
    </w:lvl>
    <w:lvl w:ilvl="6" w:tplc="0409000F" w:tentative="1">
      <w:start w:val="1"/>
      <w:numFmt w:val="decimal"/>
      <w:lvlText w:val="%7."/>
      <w:lvlJc w:val="left"/>
      <w:pPr>
        <w:ind w:left="5630" w:hanging="360"/>
      </w:pPr>
    </w:lvl>
    <w:lvl w:ilvl="7" w:tplc="04090019" w:tentative="1">
      <w:start w:val="1"/>
      <w:numFmt w:val="lowerLetter"/>
      <w:lvlText w:val="%8."/>
      <w:lvlJc w:val="left"/>
      <w:pPr>
        <w:ind w:left="6350" w:hanging="360"/>
      </w:pPr>
    </w:lvl>
    <w:lvl w:ilvl="8" w:tplc="0409001B" w:tentative="1">
      <w:start w:val="1"/>
      <w:numFmt w:val="lowerRoman"/>
      <w:lvlText w:val="%9."/>
      <w:lvlJc w:val="right"/>
      <w:pPr>
        <w:ind w:left="7070" w:hanging="180"/>
      </w:pPr>
    </w:lvl>
  </w:abstractNum>
  <w:abstractNum w:abstractNumId="79" w15:restartNumberingAfterBreak="0">
    <w:nsid w:val="7ABF3450"/>
    <w:multiLevelType w:val="hybridMultilevel"/>
    <w:tmpl w:val="1F28A968"/>
    <w:lvl w:ilvl="0" w:tplc="DE202F8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7CFA15BC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C453378"/>
    <w:multiLevelType w:val="hybridMultilevel"/>
    <w:tmpl w:val="1340C9CE"/>
    <w:lvl w:ilvl="0" w:tplc="557CE510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DFB473F"/>
    <w:multiLevelType w:val="hybridMultilevel"/>
    <w:tmpl w:val="F5C072A4"/>
    <w:lvl w:ilvl="0" w:tplc="3ED62378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82" w15:restartNumberingAfterBreak="0">
    <w:nsid w:val="7E0A1AC0"/>
    <w:multiLevelType w:val="hybridMultilevel"/>
    <w:tmpl w:val="3828CBA6"/>
    <w:lvl w:ilvl="0" w:tplc="4BE4CB98">
      <w:start w:val="1"/>
      <w:numFmt w:val="bullet"/>
      <w:pStyle w:val="Bolas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60003">
      <w:start w:val="1"/>
      <w:numFmt w:val="lowerLetter"/>
      <w:lvlText w:val="%2."/>
      <w:lvlJc w:val="left"/>
      <w:pPr>
        <w:ind w:left="2160" w:hanging="360"/>
      </w:pPr>
    </w:lvl>
    <w:lvl w:ilvl="2" w:tplc="08160005">
      <w:start w:val="1"/>
      <w:numFmt w:val="lowerRoman"/>
      <w:lvlText w:val="%3."/>
      <w:lvlJc w:val="right"/>
      <w:pPr>
        <w:ind w:left="2880" w:hanging="180"/>
      </w:pPr>
    </w:lvl>
    <w:lvl w:ilvl="3" w:tplc="08160001" w:tentative="1">
      <w:start w:val="1"/>
      <w:numFmt w:val="decimal"/>
      <w:lvlText w:val="%4."/>
      <w:lvlJc w:val="left"/>
      <w:pPr>
        <w:ind w:left="3600" w:hanging="360"/>
      </w:pPr>
    </w:lvl>
    <w:lvl w:ilvl="4" w:tplc="08160003" w:tentative="1">
      <w:start w:val="1"/>
      <w:numFmt w:val="lowerLetter"/>
      <w:lvlText w:val="%5."/>
      <w:lvlJc w:val="left"/>
      <w:pPr>
        <w:ind w:left="4320" w:hanging="360"/>
      </w:pPr>
    </w:lvl>
    <w:lvl w:ilvl="5" w:tplc="08160005" w:tentative="1">
      <w:start w:val="1"/>
      <w:numFmt w:val="lowerRoman"/>
      <w:lvlText w:val="%6."/>
      <w:lvlJc w:val="right"/>
      <w:pPr>
        <w:ind w:left="5040" w:hanging="180"/>
      </w:pPr>
    </w:lvl>
    <w:lvl w:ilvl="6" w:tplc="08160001" w:tentative="1">
      <w:start w:val="1"/>
      <w:numFmt w:val="decimal"/>
      <w:lvlText w:val="%7."/>
      <w:lvlJc w:val="left"/>
      <w:pPr>
        <w:ind w:left="5760" w:hanging="360"/>
      </w:pPr>
    </w:lvl>
    <w:lvl w:ilvl="7" w:tplc="08160003" w:tentative="1">
      <w:start w:val="1"/>
      <w:numFmt w:val="lowerLetter"/>
      <w:lvlText w:val="%8."/>
      <w:lvlJc w:val="left"/>
      <w:pPr>
        <w:ind w:left="6480" w:hanging="360"/>
      </w:pPr>
    </w:lvl>
    <w:lvl w:ilvl="8" w:tplc="08160005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3" w15:restartNumberingAfterBreak="0">
    <w:nsid w:val="7F314B32"/>
    <w:multiLevelType w:val="hybridMultilevel"/>
    <w:tmpl w:val="EB441A00"/>
    <w:lvl w:ilvl="0" w:tplc="08160001">
      <w:start w:val="1"/>
      <w:numFmt w:val="decimal"/>
      <w:pStyle w:val="StyleHeading3ArialNarrow"/>
      <w:lvlText w:val="%1.1."/>
      <w:lvlJc w:val="left"/>
      <w:pPr>
        <w:ind w:left="1077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797" w:hanging="360"/>
      </w:pPr>
    </w:lvl>
    <w:lvl w:ilvl="2" w:tplc="0816001B" w:tentative="1">
      <w:start w:val="1"/>
      <w:numFmt w:val="lowerRoman"/>
      <w:pStyle w:val="StyleHeading3ArialNarrow"/>
      <w:lvlText w:val="%3."/>
      <w:lvlJc w:val="right"/>
      <w:pPr>
        <w:ind w:left="2517" w:hanging="180"/>
      </w:pPr>
    </w:lvl>
    <w:lvl w:ilvl="3" w:tplc="0816000F" w:tentative="1">
      <w:start w:val="1"/>
      <w:numFmt w:val="decimal"/>
      <w:lvlText w:val="%4."/>
      <w:lvlJc w:val="left"/>
      <w:pPr>
        <w:ind w:left="3237" w:hanging="360"/>
      </w:pPr>
    </w:lvl>
    <w:lvl w:ilvl="4" w:tplc="08160019" w:tentative="1">
      <w:start w:val="1"/>
      <w:numFmt w:val="lowerLetter"/>
      <w:lvlText w:val="%5."/>
      <w:lvlJc w:val="left"/>
      <w:pPr>
        <w:ind w:left="3957" w:hanging="360"/>
      </w:pPr>
    </w:lvl>
    <w:lvl w:ilvl="5" w:tplc="0816001B" w:tentative="1">
      <w:start w:val="1"/>
      <w:numFmt w:val="lowerRoman"/>
      <w:lvlText w:val="%6."/>
      <w:lvlJc w:val="right"/>
      <w:pPr>
        <w:ind w:left="4677" w:hanging="180"/>
      </w:pPr>
    </w:lvl>
    <w:lvl w:ilvl="6" w:tplc="0816000F" w:tentative="1">
      <w:start w:val="1"/>
      <w:numFmt w:val="decimal"/>
      <w:lvlText w:val="%7."/>
      <w:lvlJc w:val="left"/>
      <w:pPr>
        <w:ind w:left="5397" w:hanging="360"/>
      </w:pPr>
    </w:lvl>
    <w:lvl w:ilvl="7" w:tplc="08160019" w:tentative="1">
      <w:start w:val="1"/>
      <w:numFmt w:val="lowerLetter"/>
      <w:lvlText w:val="%8."/>
      <w:lvlJc w:val="left"/>
      <w:pPr>
        <w:ind w:left="6117" w:hanging="360"/>
      </w:pPr>
    </w:lvl>
    <w:lvl w:ilvl="8" w:tplc="0816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22"/>
  </w:num>
  <w:num w:numId="2">
    <w:abstractNumId w:val="48"/>
  </w:num>
  <w:num w:numId="3">
    <w:abstractNumId w:val="38"/>
  </w:num>
  <w:num w:numId="4">
    <w:abstractNumId w:val="67"/>
  </w:num>
  <w:num w:numId="5">
    <w:abstractNumId w:val="83"/>
  </w:num>
  <w:num w:numId="6">
    <w:abstractNumId w:val="82"/>
  </w:num>
  <w:num w:numId="7">
    <w:abstractNumId w:val="7"/>
  </w:num>
  <w:num w:numId="8">
    <w:abstractNumId w:val="34"/>
  </w:num>
  <w:num w:numId="9">
    <w:abstractNumId w:val="24"/>
  </w:num>
  <w:num w:numId="10">
    <w:abstractNumId w:val="54"/>
  </w:num>
  <w:num w:numId="11">
    <w:abstractNumId w:val="0"/>
  </w:num>
  <w:num w:numId="12">
    <w:abstractNumId w:val="10"/>
  </w:num>
  <w:num w:numId="13">
    <w:abstractNumId w:val="29"/>
  </w:num>
  <w:num w:numId="14">
    <w:abstractNumId w:val="64"/>
  </w:num>
  <w:num w:numId="15">
    <w:abstractNumId w:val="77"/>
  </w:num>
  <w:num w:numId="16">
    <w:abstractNumId w:val="17"/>
  </w:num>
  <w:num w:numId="17">
    <w:abstractNumId w:val="59"/>
  </w:num>
  <w:num w:numId="18">
    <w:abstractNumId w:val="62"/>
  </w:num>
  <w:num w:numId="19">
    <w:abstractNumId w:val="72"/>
  </w:num>
  <w:num w:numId="20">
    <w:abstractNumId w:val="63"/>
  </w:num>
  <w:num w:numId="21">
    <w:abstractNumId w:val="80"/>
  </w:num>
  <w:num w:numId="22">
    <w:abstractNumId w:val="74"/>
  </w:num>
  <w:num w:numId="23">
    <w:abstractNumId w:val="46"/>
  </w:num>
  <w:num w:numId="24">
    <w:abstractNumId w:val="23"/>
  </w:num>
  <w:num w:numId="25">
    <w:abstractNumId w:val="40"/>
  </w:num>
  <w:num w:numId="26">
    <w:abstractNumId w:val="32"/>
  </w:num>
  <w:num w:numId="27">
    <w:abstractNumId w:val="41"/>
  </w:num>
  <w:num w:numId="28">
    <w:abstractNumId w:val="49"/>
  </w:num>
  <w:num w:numId="29">
    <w:abstractNumId w:val="53"/>
  </w:num>
  <w:num w:numId="30">
    <w:abstractNumId w:val="51"/>
  </w:num>
  <w:num w:numId="31">
    <w:abstractNumId w:val="79"/>
  </w:num>
  <w:num w:numId="32">
    <w:abstractNumId w:val="43"/>
  </w:num>
  <w:num w:numId="33">
    <w:abstractNumId w:val="33"/>
  </w:num>
  <w:num w:numId="34">
    <w:abstractNumId w:val="42"/>
  </w:num>
  <w:num w:numId="35">
    <w:abstractNumId w:val="36"/>
  </w:num>
  <w:num w:numId="36">
    <w:abstractNumId w:val="4"/>
  </w:num>
  <w:num w:numId="37">
    <w:abstractNumId w:val="6"/>
  </w:num>
  <w:num w:numId="38">
    <w:abstractNumId w:val="35"/>
  </w:num>
  <w:num w:numId="39">
    <w:abstractNumId w:val="78"/>
  </w:num>
  <w:num w:numId="40">
    <w:abstractNumId w:val="20"/>
  </w:num>
  <w:num w:numId="41">
    <w:abstractNumId w:val="30"/>
  </w:num>
  <w:num w:numId="42">
    <w:abstractNumId w:val="55"/>
  </w:num>
  <w:num w:numId="43">
    <w:abstractNumId w:val="16"/>
  </w:num>
  <w:num w:numId="44">
    <w:abstractNumId w:val="44"/>
  </w:num>
  <w:num w:numId="45">
    <w:abstractNumId w:val="25"/>
  </w:num>
  <w:num w:numId="46">
    <w:abstractNumId w:val="27"/>
  </w:num>
  <w:num w:numId="47">
    <w:abstractNumId w:val="21"/>
  </w:num>
  <w:num w:numId="48">
    <w:abstractNumId w:val="66"/>
  </w:num>
  <w:num w:numId="49">
    <w:abstractNumId w:val="75"/>
  </w:num>
  <w:num w:numId="50">
    <w:abstractNumId w:val="2"/>
  </w:num>
  <w:num w:numId="51">
    <w:abstractNumId w:val="70"/>
  </w:num>
  <w:num w:numId="52">
    <w:abstractNumId w:val="81"/>
  </w:num>
  <w:num w:numId="53">
    <w:abstractNumId w:val="5"/>
  </w:num>
  <w:num w:numId="54">
    <w:abstractNumId w:val="3"/>
  </w:num>
  <w:num w:numId="55">
    <w:abstractNumId w:val="31"/>
  </w:num>
  <w:num w:numId="56">
    <w:abstractNumId w:val="57"/>
  </w:num>
  <w:num w:numId="57">
    <w:abstractNumId w:val="11"/>
  </w:num>
  <w:num w:numId="58">
    <w:abstractNumId w:val="1"/>
  </w:num>
  <w:num w:numId="59">
    <w:abstractNumId w:val="26"/>
  </w:num>
  <w:num w:numId="60">
    <w:abstractNumId w:val="76"/>
  </w:num>
  <w:num w:numId="61">
    <w:abstractNumId w:val="50"/>
  </w:num>
  <w:num w:numId="62">
    <w:abstractNumId w:val="8"/>
  </w:num>
  <w:num w:numId="63">
    <w:abstractNumId w:val="45"/>
  </w:num>
  <w:num w:numId="64">
    <w:abstractNumId w:val="15"/>
  </w:num>
  <w:num w:numId="65">
    <w:abstractNumId w:val="28"/>
  </w:num>
  <w:num w:numId="66">
    <w:abstractNumId w:val="37"/>
  </w:num>
  <w:num w:numId="67">
    <w:abstractNumId w:val="47"/>
  </w:num>
  <w:num w:numId="68">
    <w:abstractNumId w:val="18"/>
  </w:num>
  <w:num w:numId="69">
    <w:abstractNumId w:val="9"/>
  </w:num>
  <w:num w:numId="70">
    <w:abstractNumId w:val="13"/>
  </w:num>
  <w:num w:numId="71">
    <w:abstractNumId w:val="65"/>
  </w:num>
  <w:num w:numId="72">
    <w:abstractNumId w:val="69"/>
  </w:num>
  <w:num w:numId="73">
    <w:abstractNumId w:val="12"/>
  </w:num>
  <w:num w:numId="74">
    <w:abstractNumId w:val="56"/>
  </w:num>
  <w:num w:numId="75">
    <w:abstractNumId w:val="39"/>
  </w:num>
  <w:num w:numId="76">
    <w:abstractNumId w:val="71"/>
  </w:num>
  <w:num w:numId="77">
    <w:abstractNumId w:val="61"/>
  </w:num>
  <w:num w:numId="78">
    <w:abstractNumId w:val="68"/>
  </w:num>
  <w:num w:numId="79">
    <w:abstractNumId w:val="73"/>
  </w:num>
  <w:num w:numId="80">
    <w:abstractNumId w:val="19"/>
  </w:num>
  <w:num w:numId="81">
    <w:abstractNumId w:val="60"/>
  </w:num>
  <w:num w:numId="82">
    <w:abstractNumId w:val="52"/>
  </w:num>
  <w:num w:numId="83">
    <w:abstractNumId w:val="14"/>
  </w:num>
  <w:num w:numId="84">
    <w:abstractNumId w:val="58"/>
  </w:num>
  <w:numIdMacAtCleanup w:val="8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hideSpellingErrors/>
  <w:hideGrammaticalErrors/>
  <w:activeWritingStyle w:appName="MSWord" w:lang="pt-PT" w:vendorID="64" w:dllVersion="131078" w:nlCheck="1" w:checkStyle="0"/>
  <w:activeWritingStyle w:appName="MSWord" w:lang="en-GB" w:vendorID="64" w:dllVersion="131078" w:nlCheck="1" w:checkStyle="0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4B6"/>
    <w:rsid w:val="00001074"/>
    <w:rsid w:val="00004AA9"/>
    <w:rsid w:val="00006558"/>
    <w:rsid w:val="00006B77"/>
    <w:rsid w:val="00010DD5"/>
    <w:rsid w:val="00010E72"/>
    <w:rsid w:val="0001302B"/>
    <w:rsid w:val="00014670"/>
    <w:rsid w:val="00015AB1"/>
    <w:rsid w:val="00015CAD"/>
    <w:rsid w:val="00017D61"/>
    <w:rsid w:val="00023442"/>
    <w:rsid w:val="0002584C"/>
    <w:rsid w:val="00025EF1"/>
    <w:rsid w:val="000261BB"/>
    <w:rsid w:val="000325F3"/>
    <w:rsid w:val="00032EAC"/>
    <w:rsid w:val="00033D21"/>
    <w:rsid w:val="00034601"/>
    <w:rsid w:val="0003553F"/>
    <w:rsid w:val="00040BBD"/>
    <w:rsid w:val="00041E57"/>
    <w:rsid w:val="00042EFB"/>
    <w:rsid w:val="00043591"/>
    <w:rsid w:val="0004537B"/>
    <w:rsid w:val="000503D8"/>
    <w:rsid w:val="00061A5E"/>
    <w:rsid w:val="00063289"/>
    <w:rsid w:val="000654C3"/>
    <w:rsid w:val="000660F5"/>
    <w:rsid w:val="00070573"/>
    <w:rsid w:val="000716F2"/>
    <w:rsid w:val="00071E5A"/>
    <w:rsid w:val="000721E6"/>
    <w:rsid w:val="00081CC5"/>
    <w:rsid w:val="00087AE8"/>
    <w:rsid w:val="000900F6"/>
    <w:rsid w:val="0009119C"/>
    <w:rsid w:val="0009198A"/>
    <w:rsid w:val="00091C4E"/>
    <w:rsid w:val="00096146"/>
    <w:rsid w:val="000A1907"/>
    <w:rsid w:val="000A1FA4"/>
    <w:rsid w:val="000A3456"/>
    <w:rsid w:val="000A4B43"/>
    <w:rsid w:val="000B0A30"/>
    <w:rsid w:val="000B0DEF"/>
    <w:rsid w:val="000B5388"/>
    <w:rsid w:val="000B6509"/>
    <w:rsid w:val="000B7651"/>
    <w:rsid w:val="000C0823"/>
    <w:rsid w:val="000C2E48"/>
    <w:rsid w:val="000C361D"/>
    <w:rsid w:val="000C6075"/>
    <w:rsid w:val="000C6ABD"/>
    <w:rsid w:val="000D1D5C"/>
    <w:rsid w:val="000D3268"/>
    <w:rsid w:val="000E2E2C"/>
    <w:rsid w:val="000E403D"/>
    <w:rsid w:val="000E56E0"/>
    <w:rsid w:val="000E5844"/>
    <w:rsid w:val="000F11F8"/>
    <w:rsid w:val="000F4CC0"/>
    <w:rsid w:val="000F57F4"/>
    <w:rsid w:val="000F5A6F"/>
    <w:rsid w:val="000F7C9C"/>
    <w:rsid w:val="00104B36"/>
    <w:rsid w:val="00105CC4"/>
    <w:rsid w:val="0010785A"/>
    <w:rsid w:val="0010787B"/>
    <w:rsid w:val="00110812"/>
    <w:rsid w:val="001113FB"/>
    <w:rsid w:val="0011289A"/>
    <w:rsid w:val="00113B4A"/>
    <w:rsid w:val="00121172"/>
    <w:rsid w:val="00123F9F"/>
    <w:rsid w:val="00124720"/>
    <w:rsid w:val="001254B2"/>
    <w:rsid w:val="00127DD7"/>
    <w:rsid w:val="00130BDD"/>
    <w:rsid w:val="0013190E"/>
    <w:rsid w:val="00132EC4"/>
    <w:rsid w:val="00133A99"/>
    <w:rsid w:val="0013469A"/>
    <w:rsid w:val="001349AB"/>
    <w:rsid w:val="0013558A"/>
    <w:rsid w:val="001357C1"/>
    <w:rsid w:val="00135EC0"/>
    <w:rsid w:val="001364D5"/>
    <w:rsid w:val="0014219B"/>
    <w:rsid w:val="00142349"/>
    <w:rsid w:val="001460A7"/>
    <w:rsid w:val="00150322"/>
    <w:rsid w:val="00151F11"/>
    <w:rsid w:val="00153018"/>
    <w:rsid w:val="001557C9"/>
    <w:rsid w:val="001561A2"/>
    <w:rsid w:val="00156FB4"/>
    <w:rsid w:val="00162554"/>
    <w:rsid w:val="00163F7E"/>
    <w:rsid w:val="00163FF4"/>
    <w:rsid w:val="001647A9"/>
    <w:rsid w:val="00165A6C"/>
    <w:rsid w:val="00167498"/>
    <w:rsid w:val="001738D1"/>
    <w:rsid w:val="001739A8"/>
    <w:rsid w:val="00173DAF"/>
    <w:rsid w:val="00175EBE"/>
    <w:rsid w:val="00177006"/>
    <w:rsid w:val="001814F0"/>
    <w:rsid w:val="001815D9"/>
    <w:rsid w:val="001845AB"/>
    <w:rsid w:val="00184FE4"/>
    <w:rsid w:val="00190289"/>
    <w:rsid w:val="001909A8"/>
    <w:rsid w:val="00191472"/>
    <w:rsid w:val="00196C8F"/>
    <w:rsid w:val="001A1ACB"/>
    <w:rsid w:val="001A1C38"/>
    <w:rsid w:val="001A2F81"/>
    <w:rsid w:val="001A3ECA"/>
    <w:rsid w:val="001A5DF8"/>
    <w:rsid w:val="001A5E5D"/>
    <w:rsid w:val="001A75F9"/>
    <w:rsid w:val="001A7E5C"/>
    <w:rsid w:val="001B0A25"/>
    <w:rsid w:val="001B1C60"/>
    <w:rsid w:val="001B26F5"/>
    <w:rsid w:val="001B3321"/>
    <w:rsid w:val="001B3442"/>
    <w:rsid w:val="001B4123"/>
    <w:rsid w:val="001B7CE7"/>
    <w:rsid w:val="001C107A"/>
    <w:rsid w:val="001C19C9"/>
    <w:rsid w:val="001C21D8"/>
    <w:rsid w:val="001C28A5"/>
    <w:rsid w:val="001C2D27"/>
    <w:rsid w:val="001C3C3D"/>
    <w:rsid w:val="001C459A"/>
    <w:rsid w:val="001C6150"/>
    <w:rsid w:val="001C6794"/>
    <w:rsid w:val="001D033B"/>
    <w:rsid w:val="001D129A"/>
    <w:rsid w:val="001D4FB3"/>
    <w:rsid w:val="001D537F"/>
    <w:rsid w:val="001D5EB3"/>
    <w:rsid w:val="001D64CA"/>
    <w:rsid w:val="001E0149"/>
    <w:rsid w:val="001E434F"/>
    <w:rsid w:val="001E583E"/>
    <w:rsid w:val="001E5CF5"/>
    <w:rsid w:val="001E63A1"/>
    <w:rsid w:val="001E6430"/>
    <w:rsid w:val="001E6CC5"/>
    <w:rsid w:val="001F08B6"/>
    <w:rsid w:val="001F0EE4"/>
    <w:rsid w:val="001F1652"/>
    <w:rsid w:val="001F271B"/>
    <w:rsid w:val="001F324B"/>
    <w:rsid w:val="001F4BC1"/>
    <w:rsid w:val="00200292"/>
    <w:rsid w:val="00201317"/>
    <w:rsid w:val="00202171"/>
    <w:rsid w:val="00202502"/>
    <w:rsid w:val="00204C2C"/>
    <w:rsid w:val="00206E78"/>
    <w:rsid w:val="00210382"/>
    <w:rsid w:val="002108ED"/>
    <w:rsid w:val="00210A00"/>
    <w:rsid w:val="0021170E"/>
    <w:rsid w:val="00213AE4"/>
    <w:rsid w:val="002172E2"/>
    <w:rsid w:val="00221B11"/>
    <w:rsid w:val="00223809"/>
    <w:rsid w:val="00225C85"/>
    <w:rsid w:val="0022630F"/>
    <w:rsid w:val="00226C76"/>
    <w:rsid w:val="00227119"/>
    <w:rsid w:val="00230E8B"/>
    <w:rsid w:val="00234A87"/>
    <w:rsid w:val="002350E8"/>
    <w:rsid w:val="00235E12"/>
    <w:rsid w:val="002374E2"/>
    <w:rsid w:val="00241751"/>
    <w:rsid w:val="00242B77"/>
    <w:rsid w:val="0024439B"/>
    <w:rsid w:val="002447DF"/>
    <w:rsid w:val="002448A6"/>
    <w:rsid w:val="00245E24"/>
    <w:rsid w:val="002460DA"/>
    <w:rsid w:val="00250644"/>
    <w:rsid w:val="0025216F"/>
    <w:rsid w:val="0025296E"/>
    <w:rsid w:val="002546A8"/>
    <w:rsid w:val="00254BE8"/>
    <w:rsid w:val="002563CF"/>
    <w:rsid w:val="00257BE4"/>
    <w:rsid w:val="00260A08"/>
    <w:rsid w:val="00263492"/>
    <w:rsid w:val="002646C9"/>
    <w:rsid w:val="002658A5"/>
    <w:rsid w:val="00265BC4"/>
    <w:rsid w:val="00267A0B"/>
    <w:rsid w:val="00271EA7"/>
    <w:rsid w:val="002721B1"/>
    <w:rsid w:val="00275529"/>
    <w:rsid w:val="002800B3"/>
    <w:rsid w:val="002816DF"/>
    <w:rsid w:val="00282DFF"/>
    <w:rsid w:val="00284EA4"/>
    <w:rsid w:val="002860CA"/>
    <w:rsid w:val="0028658B"/>
    <w:rsid w:val="0029064C"/>
    <w:rsid w:val="00290F8E"/>
    <w:rsid w:val="0029420D"/>
    <w:rsid w:val="002A18A1"/>
    <w:rsid w:val="002A295F"/>
    <w:rsid w:val="002A35CD"/>
    <w:rsid w:val="002A367E"/>
    <w:rsid w:val="002A5B27"/>
    <w:rsid w:val="002A7E28"/>
    <w:rsid w:val="002B1A82"/>
    <w:rsid w:val="002B1B5E"/>
    <w:rsid w:val="002B2DA1"/>
    <w:rsid w:val="002B59F7"/>
    <w:rsid w:val="002B64D6"/>
    <w:rsid w:val="002B7177"/>
    <w:rsid w:val="002C154B"/>
    <w:rsid w:val="002C6010"/>
    <w:rsid w:val="002D0B4C"/>
    <w:rsid w:val="002D271B"/>
    <w:rsid w:val="002D341E"/>
    <w:rsid w:val="002D3430"/>
    <w:rsid w:val="002D65B5"/>
    <w:rsid w:val="002E130A"/>
    <w:rsid w:val="002E15DC"/>
    <w:rsid w:val="002E234C"/>
    <w:rsid w:val="002E305E"/>
    <w:rsid w:val="002E324C"/>
    <w:rsid w:val="002E4E6A"/>
    <w:rsid w:val="002E5F56"/>
    <w:rsid w:val="002E6FDB"/>
    <w:rsid w:val="002F153B"/>
    <w:rsid w:val="002F2BD5"/>
    <w:rsid w:val="002F3162"/>
    <w:rsid w:val="002F5229"/>
    <w:rsid w:val="002F5B6D"/>
    <w:rsid w:val="002F7F0D"/>
    <w:rsid w:val="00300967"/>
    <w:rsid w:val="00300BE8"/>
    <w:rsid w:val="003011EE"/>
    <w:rsid w:val="00301786"/>
    <w:rsid w:val="0030314D"/>
    <w:rsid w:val="0030506F"/>
    <w:rsid w:val="00306A11"/>
    <w:rsid w:val="003074E9"/>
    <w:rsid w:val="003128BB"/>
    <w:rsid w:val="003129A5"/>
    <w:rsid w:val="00312B9C"/>
    <w:rsid w:val="003162D9"/>
    <w:rsid w:val="003172E5"/>
    <w:rsid w:val="00320CC6"/>
    <w:rsid w:val="00331984"/>
    <w:rsid w:val="00334C10"/>
    <w:rsid w:val="00334E03"/>
    <w:rsid w:val="00334EF5"/>
    <w:rsid w:val="00337CEA"/>
    <w:rsid w:val="003417BA"/>
    <w:rsid w:val="00346925"/>
    <w:rsid w:val="00351A12"/>
    <w:rsid w:val="003520A5"/>
    <w:rsid w:val="00353042"/>
    <w:rsid w:val="0035787F"/>
    <w:rsid w:val="00364285"/>
    <w:rsid w:val="0037164D"/>
    <w:rsid w:val="00371FED"/>
    <w:rsid w:val="003727DB"/>
    <w:rsid w:val="003802D7"/>
    <w:rsid w:val="003836DB"/>
    <w:rsid w:val="00390F85"/>
    <w:rsid w:val="00391521"/>
    <w:rsid w:val="003942AA"/>
    <w:rsid w:val="00394375"/>
    <w:rsid w:val="00395B6B"/>
    <w:rsid w:val="0039602C"/>
    <w:rsid w:val="00396663"/>
    <w:rsid w:val="003A067F"/>
    <w:rsid w:val="003A0DDD"/>
    <w:rsid w:val="003A12A1"/>
    <w:rsid w:val="003A1D81"/>
    <w:rsid w:val="003A2704"/>
    <w:rsid w:val="003A67D4"/>
    <w:rsid w:val="003B206B"/>
    <w:rsid w:val="003B25D0"/>
    <w:rsid w:val="003B4B68"/>
    <w:rsid w:val="003B4CAE"/>
    <w:rsid w:val="003B7652"/>
    <w:rsid w:val="003B7A50"/>
    <w:rsid w:val="003C07DC"/>
    <w:rsid w:val="003C1794"/>
    <w:rsid w:val="003C3307"/>
    <w:rsid w:val="003C46B1"/>
    <w:rsid w:val="003D1D96"/>
    <w:rsid w:val="003D6319"/>
    <w:rsid w:val="003E0B5E"/>
    <w:rsid w:val="003E2521"/>
    <w:rsid w:val="003E305F"/>
    <w:rsid w:val="003E4150"/>
    <w:rsid w:val="003F0136"/>
    <w:rsid w:val="003F0F36"/>
    <w:rsid w:val="003F117D"/>
    <w:rsid w:val="003F186A"/>
    <w:rsid w:val="003F297F"/>
    <w:rsid w:val="003F2C67"/>
    <w:rsid w:val="003F33E1"/>
    <w:rsid w:val="003F346A"/>
    <w:rsid w:val="003F3DA2"/>
    <w:rsid w:val="00402EC9"/>
    <w:rsid w:val="00403475"/>
    <w:rsid w:val="00403AC3"/>
    <w:rsid w:val="004051DF"/>
    <w:rsid w:val="004068BC"/>
    <w:rsid w:val="00407C0A"/>
    <w:rsid w:val="0041006B"/>
    <w:rsid w:val="004115ED"/>
    <w:rsid w:val="00420DC2"/>
    <w:rsid w:val="0042191B"/>
    <w:rsid w:val="00423C31"/>
    <w:rsid w:val="00426A72"/>
    <w:rsid w:val="00427746"/>
    <w:rsid w:val="00427FF3"/>
    <w:rsid w:val="00432134"/>
    <w:rsid w:val="00432AF1"/>
    <w:rsid w:val="00435E9A"/>
    <w:rsid w:val="004379AA"/>
    <w:rsid w:val="00437DC1"/>
    <w:rsid w:val="00441514"/>
    <w:rsid w:val="00442B90"/>
    <w:rsid w:val="004447BF"/>
    <w:rsid w:val="00445027"/>
    <w:rsid w:val="004454F2"/>
    <w:rsid w:val="00445C5B"/>
    <w:rsid w:val="00447A0B"/>
    <w:rsid w:val="00451B25"/>
    <w:rsid w:val="004534FA"/>
    <w:rsid w:val="00457D0D"/>
    <w:rsid w:val="00460E36"/>
    <w:rsid w:val="00461060"/>
    <w:rsid w:val="00461E2E"/>
    <w:rsid w:val="00462FF4"/>
    <w:rsid w:val="00465F36"/>
    <w:rsid w:val="00467953"/>
    <w:rsid w:val="0048219F"/>
    <w:rsid w:val="00483D58"/>
    <w:rsid w:val="00484D3D"/>
    <w:rsid w:val="00490989"/>
    <w:rsid w:val="00493292"/>
    <w:rsid w:val="00495083"/>
    <w:rsid w:val="00495DDB"/>
    <w:rsid w:val="00496906"/>
    <w:rsid w:val="00497C76"/>
    <w:rsid w:val="004A0B07"/>
    <w:rsid w:val="004A2035"/>
    <w:rsid w:val="004A382D"/>
    <w:rsid w:val="004A5613"/>
    <w:rsid w:val="004A56FB"/>
    <w:rsid w:val="004A6F10"/>
    <w:rsid w:val="004A7C20"/>
    <w:rsid w:val="004A7CFE"/>
    <w:rsid w:val="004B0224"/>
    <w:rsid w:val="004B1263"/>
    <w:rsid w:val="004B142C"/>
    <w:rsid w:val="004B5DA3"/>
    <w:rsid w:val="004C0213"/>
    <w:rsid w:val="004C0ACA"/>
    <w:rsid w:val="004C580B"/>
    <w:rsid w:val="004C730D"/>
    <w:rsid w:val="004D3DC1"/>
    <w:rsid w:val="004D73AE"/>
    <w:rsid w:val="004E3E8E"/>
    <w:rsid w:val="004E6780"/>
    <w:rsid w:val="004F1FE4"/>
    <w:rsid w:val="004F2CB5"/>
    <w:rsid w:val="004F3CD5"/>
    <w:rsid w:val="004F499F"/>
    <w:rsid w:val="0050120E"/>
    <w:rsid w:val="005047DE"/>
    <w:rsid w:val="00506DC1"/>
    <w:rsid w:val="00507986"/>
    <w:rsid w:val="00510FDD"/>
    <w:rsid w:val="00516011"/>
    <w:rsid w:val="005169E3"/>
    <w:rsid w:val="005178C0"/>
    <w:rsid w:val="00521425"/>
    <w:rsid w:val="005218D6"/>
    <w:rsid w:val="00521A0A"/>
    <w:rsid w:val="00521D2F"/>
    <w:rsid w:val="00524D68"/>
    <w:rsid w:val="005253D2"/>
    <w:rsid w:val="00525981"/>
    <w:rsid w:val="00525D9C"/>
    <w:rsid w:val="00526B11"/>
    <w:rsid w:val="0053002B"/>
    <w:rsid w:val="005309DA"/>
    <w:rsid w:val="00530C01"/>
    <w:rsid w:val="00534713"/>
    <w:rsid w:val="005348A0"/>
    <w:rsid w:val="0053688B"/>
    <w:rsid w:val="005373C6"/>
    <w:rsid w:val="00537886"/>
    <w:rsid w:val="005412F7"/>
    <w:rsid w:val="00542203"/>
    <w:rsid w:val="00542F5E"/>
    <w:rsid w:val="005439CD"/>
    <w:rsid w:val="00543DC4"/>
    <w:rsid w:val="0054432F"/>
    <w:rsid w:val="0054447F"/>
    <w:rsid w:val="00544F27"/>
    <w:rsid w:val="00545B32"/>
    <w:rsid w:val="00550147"/>
    <w:rsid w:val="00551D21"/>
    <w:rsid w:val="00554682"/>
    <w:rsid w:val="00554D49"/>
    <w:rsid w:val="00555D71"/>
    <w:rsid w:val="005615C0"/>
    <w:rsid w:val="00562D3B"/>
    <w:rsid w:val="00563454"/>
    <w:rsid w:val="00565BFB"/>
    <w:rsid w:val="005661BC"/>
    <w:rsid w:val="0057208F"/>
    <w:rsid w:val="00575481"/>
    <w:rsid w:val="005760C7"/>
    <w:rsid w:val="00581693"/>
    <w:rsid w:val="00583EF1"/>
    <w:rsid w:val="00585A88"/>
    <w:rsid w:val="00590642"/>
    <w:rsid w:val="00591123"/>
    <w:rsid w:val="00592E1B"/>
    <w:rsid w:val="0059778D"/>
    <w:rsid w:val="005A06A1"/>
    <w:rsid w:val="005A6394"/>
    <w:rsid w:val="005A6A9C"/>
    <w:rsid w:val="005B1998"/>
    <w:rsid w:val="005B4E8B"/>
    <w:rsid w:val="005C344B"/>
    <w:rsid w:val="005C40C3"/>
    <w:rsid w:val="005C6E4D"/>
    <w:rsid w:val="005D0704"/>
    <w:rsid w:val="005D0A6B"/>
    <w:rsid w:val="005D0ACC"/>
    <w:rsid w:val="005E08D5"/>
    <w:rsid w:val="005E33F8"/>
    <w:rsid w:val="005E3DE8"/>
    <w:rsid w:val="005E427C"/>
    <w:rsid w:val="005E5F0C"/>
    <w:rsid w:val="005E79D3"/>
    <w:rsid w:val="005E7F04"/>
    <w:rsid w:val="005F010E"/>
    <w:rsid w:val="005F024D"/>
    <w:rsid w:val="00603C6A"/>
    <w:rsid w:val="00603C96"/>
    <w:rsid w:val="00603E96"/>
    <w:rsid w:val="00612387"/>
    <w:rsid w:val="006146C4"/>
    <w:rsid w:val="00620E01"/>
    <w:rsid w:val="00622081"/>
    <w:rsid w:val="00622C68"/>
    <w:rsid w:val="00623558"/>
    <w:rsid w:val="00623763"/>
    <w:rsid w:val="00624AF7"/>
    <w:rsid w:val="006252CE"/>
    <w:rsid w:val="00631521"/>
    <w:rsid w:val="00631C65"/>
    <w:rsid w:val="00632195"/>
    <w:rsid w:val="00632A43"/>
    <w:rsid w:val="00632F79"/>
    <w:rsid w:val="00634731"/>
    <w:rsid w:val="0063479F"/>
    <w:rsid w:val="006374B8"/>
    <w:rsid w:val="00637907"/>
    <w:rsid w:val="00652B67"/>
    <w:rsid w:val="0065683A"/>
    <w:rsid w:val="00656911"/>
    <w:rsid w:val="00657EC9"/>
    <w:rsid w:val="00663D22"/>
    <w:rsid w:val="00665253"/>
    <w:rsid w:val="00670352"/>
    <w:rsid w:val="0067538E"/>
    <w:rsid w:val="0068150D"/>
    <w:rsid w:val="00682CF5"/>
    <w:rsid w:val="006835A8"/>
    <w:rsid w:val="00686C93"/>
    <w:rsid w:val="00686D8D"/>
    <w:rsid w:val="00692CA8"/>
    <w:rsid w:val="0069501C"/>
    <w:rsid w:val="00696C80"/>
    <w:rsid w:val="006A15A2"/>
    <w:rsid w:val="006A33EA"/>
    <w:rsid w:val="006A3AF0"/>
    <w:rsid w:val="006A7698"/>
    <w:rsid w:val="006A7D16"/>
    <w:rsid w:val="006B4E2D"/>
    <w:rsid w:val="006C04B6"/>
    <w:rsid w:val="006C391C"/>
    <w:rsid w:val="006D19A7"/>
    <w:rsid w:val="006D489B"/>
    <w:rsid w:val="006E1D92"/>
    <w:rsid w:val="006E26F3"/>
    <w:rsid w:val="006E4FC6"/>
    <w:rsid w:val="006E593B"/>
    <w:rsid w:val="006E7C1A"/>
    <w:rsid w:val="006F0A76"/>
    <w:rsid w:val="006F1D39"/>
    <w:rsid w:val="006F4486"/>
    <w:rsid w:val="006F48A1"/>
    <w:rsid w:val="006F52D8"/>
    <w:rsid w:val="006F6CEF"/>
    <w:rsid w:val="006F78B6"/>
    <w:rsid w:val="007018E4"/>
    <w:rsid w:val="00702782"/>
    <w:rsid w:val="007031E1"/>
    <w:rsid w:val="007047D3"/>
    <w:rsid w:val="007058F3"/>
    <w:rsid w:val="00707EEE"/>
    <w:rsid w:val="007122E0"/>
    <w:rsid w:val="00713706"/>
    <w:rsid w:val="00714C7F"/>
    <w:rsid w:val="00722B00"/>
    <w:rsid w:val="00725705"/>
    <w:rsid w:val="007267F3"/>
    <w:rsid w:val="007305C9"/>
    <w:rsid w:val="007365F8"/>
    <w:rsid w:val="00737456"/>
    <w:rsid w:val="007478A3"/>
    <w:rsid w:val="00747C44"/>
    <w:rsid w:val="0075085F"/>
    <w:rsid w:val="0075272F"/>
    <w:rsid w:val="0075472A"/>
    <w:rsid w:val="00754AA4"/>
    <w:rsid w:val="0075704D"/>
    <w:rsid w:val="007578C7"/>
    <w:rsid w:val="00761748"/>
    <w:rsid w:val="00761BD6"/>
    <w:rsid w:val="00762B19"/>
    <w:rsid w:val="007700C5"/>
    <w:rsid w:val="00773637"/>
    <w:rsid w:val="007819B9"/>
    <w:rsid w:val="007824B3"/>
    <w:rsid w:val="00783C99"/>
    <w:rsid w:val="00784AE2"/>
    <w:rsid w:val="00784F88"/>
    <w:rsid w:val="00785078"/>
    <w:rsid w:val="00785944"/>
    <w:rsid w:val="00787026"/>
    <w:rsid w:val="0079161F"/>
    <w:rsid w:val="00793E8C"/>
    <w:rsid w:val="00797CFD"/>
    <w:rsid w:val="00797E83"/>
    <w:rsid w:val="007A3881"/>
    <w:rsid w:val="007A476F"/>
    <w:rsid w:val="007A5F41"/>
    <w:rsid w:val="007A66A6"/>
    <w:rsid w:val="007B2541"/>
    <w:rsid w:val="007B490B"/>
    <w:rsid w:val="007B5330"/>
    <w:rsid w:val="007B600E"/>
    <w:rsid w:val="007C1251"/>
    <w:rsid w:val="007C367A"/>
    <w:rsid w:val="007C4D2F"/>
    <w:rsid w:val="007D20AE"/>
    <w:rsid w:val="007D4862"/>
    <w:rsid w:val="007D4AE9"/>
    <w:rsid w:val="007D69E8"/>
    <w:rsid w:val="007D6C2C"/>
    <w:rsid w:val="007D794B"/>
    <w:rsid w:val="007D7E0F"/>
    <w:rsid w:val="007E1572"/>
    <w:rsid w:val="007E35EF"/>
    <w:rsid w:val="007E4875"/>
    <w:rsid w:val="007E7B88"/>
    <w:rsid w:val="007F2E39"/>
    <w:rsid w:val="007F7099"/>
    <w:rsid w:val="007F7EA5"/>
    <w:rsid w:val="008015CC"/>
    <w:rsid w:val="00803CCD"/>
    <w:rsid w:val="00807A18"/>
    <w:rsid w:val="0081076B"/>
    <w:rsid w:val="008147EE"/>
    <w:rsid w:val="00815FDD"/>
    <w:rsid w:val="008167C8"/>
    <w:rsid w:val="008201B8"/>
    <w:rsid w:val="0082178E"/>
    <w:rsid w:val="00824C30"/>
    <w:rsid w:val="00825E1D"/>
    <w:rsid w:val="008307DB"/>
    <w:rsid w:val="00830DFC"/>
    <w:rsid w:val="008318BE"/>
    <w:rsid w:val="00832C6F"/>
    <w:rsid w:val="00833016"/>
    <w:rsid w:val="00833E54"/>
    <w:rsid w:val="008357FF"/>
    <w:rsid w:val="00835BB3"/>
    <w:rsid w:val="008369F2"/>
    <w:rsid w:val="00836CAD"/>
    <w:rsid w:val="00842275"/>
    <w:rsid w:val="00843C1F"/>
    <w:rsid w:val="00845A1A"/>
    <w:rsid w:val="00845F9B"/>
    <w:rsid w:val="008477F2"/>
    <w:rsid w:val="0085020F"/>
    <w:rsid w:val="00852BD7"/>
    <w:rsid w:val="00853984"/>
    <w:rsid w:val="00857954"/>
    <w:rsid w:val="00857B27"/>
    <w:rsid w:val="00857E07"/>
    <w:rsid w:val="00857FAF"/>
    <w:rsid w:val="008612FB"/>
    <w:rsid w:val="00862BDF"/>
    <w:rsid w:val="00865E01"/>
    <w:rsid w:val="00870CE8"/>
    <w:rsid w:val="00871452"/>
    <w:rsid w:val="00871494"/>
    <w:rsid w:val="008715A6"/>
    <w:rsid w:val="00871AB2"/>
    <w:rsid w:val="0087287C"/>
    <w:rsid w:val="00873660"/>
    <w:rsid w:val="00876B37"/>
    <w:rsid w:val="00877BD9"/>
    <w:rsid w:val="0088369D"/>
    <w:rsid w:val="00883D42"/>
    <w:rsid w:val="008846E7"/>
    <w:rsid w:val="00884856"/>
    <w:rsid w:val="00885C82"/>
    <w:rsid w:val="0088650E"/>
    <w:rsid w:val="00886795"/>
    <w:rsid w:val="00886A18"/>
    <w:rsid w:val="008914AE"/>
    <w:rsid w:val="00894B98"/>
    <w:rsid w:val="00895FCF"/>
    <w:rsid w:val="008966D8"/>
    <w:rsid w:val="008A068F"/>
    <w:rsid w:val="008A5D65"/>
    <w:rsid w:val="008A7977"/>
    <w:rsid w:val="008A7BA3"/>
    <w:rsid w:val="008B0423"/>
    <w:rsid w:val="008B39BB"/>
    <w:rsid w:val="008B3FE7"/>
    <w:rsid w:val="008C0DCE"/>
    <w:rsid w:val="008C0EA4"/>
    <w:rsid w:val="008C15CE"/>
    <w:rsid w:val="008C1DC3"/>
    <w:rsid w:val="008C2DB7"/>
    <w:rsid w:val="008C31E6"/>
    <w:rsid w:val="008C34C2"/>
    <w:rsid w:val="008C6224"/>
    <w:rsid w:val="008C6E4D"/>
    <w:rsid w:val="008C72DD"/>
    <w:rsid w:val="008D0B7E"/>
    <w:rsid w:val="008D1556"/>
    <w:rsid w:val="008D15E6"/>
    <w:rsid w:val="008D249F"/>
    <w:rsid w:val="008D349E"/>
    <w:rsid w:val="008D37E0"/>
    <w:rsid w:val="008D6135"/>
    <w:rsid w:val="008E3912"/>
    <w:rsid w:val="008E6D31"/>
    <w:rsid w:val="008E73F5"/>
    <w:rsid w:val="008E7F0A"/>
    <w:rsid w:val="008F69F9"/>
    <w:rsid w:val="008F7C00"/>
    <w:rsid w:val="008F7C6A"/>
    <w:rsid w:val="00902B24"/>
    <w:rsid w:val="00903096"/>
    <w:rsid w:val="00905232"/>
    <w:rsid w:val="009068E0"/>
    <w:rsid w:val="009107DB"/>
    <w:rsid w:val="00914842"/>
    <w:rsid w:val="00914D31"/>
    <w:rsid w:val="00922670"/>
    <w:rsid w:val="00923DFD"/>
    <w:rsid w:val="0092479C"/>
    <w:rsid w:val="00924F9B"/>
    <w:rsid w:val="009262CF"/>
    <w:rsid w:val="00926E15"/>
    <w:rsid w:val="00932320"/>
    <w:rsid w:val="00932BAB"/>
    <w:rsid w:val="009333D5"/>
    <w:rsid w:val="0093670A"/>
    <w:rsid w:val="0093672C"/>
    <w:rsid w:val="009408A0"/>
    <w:rsid w:val="00942738"/>
    <w:rsid w:val="00943603"/>
    <w:rsid w:val="009440EF"/>
    <w:rsid w:val="0094506F"/>
    <w:rsid w:val="00946296"/>
    <w:rsid w:val="00946B11"/>
    <w:rsid w:val="00952560"/>
    <w:rsid w:val="0095280D"/>
    <w:rsid w:val="00953579"/>
    <w:rsid w:val="00956881"/>
    <w:rsid w:val="009637BC"/>
    <w:rsid w:val="00963F03"/>
    <w:rsid w:val="00964B2D"/>
    <w:rsid w:val="0096593A"/>
    <w:rsid w:val="00967CF8"/>
    <w:rsid w:val="00967DC8"/>
    <w:rsid w:val="0097065A"/>
    <w:rsid w:val="00974483"/>
    <w:rsid w:val="009802E4"/>
    <w:rsid w:val="00980E93"/>
    <w:rsid w:val="00987D0F"/>
    <w:rsid w:val="0099094D"/>
    <w:rsid w:val="00990A3C"/>
    <w:rsid w:val="00990E99"/>
    <w:rsid w:val="00992D86"/>
    <w:rsid w:val="0099431F"/>
    <w:rsid w:val="00995781"/>
    <w:rsid w:val="00996F30"/>
    <w:rsid w:val="0099728B"/>
    <w:rsid w:val="009A06AA"/>
    <w:rsid w:val="009A5702"/>
    <w:rsid w:val="009A5878"/>
    <w:rsid w:val="009B08B1"/>
    <w:rsid w:val="009B08B7"/>
    <w:rsid w:val="009B1115"/>
    <w:rsid w:val="009B2FD6"/>
    <w:rsid w:val="009B6F53"/>
    <w:rsid w:val="009C4885"/>
    <w:rsid w:val="009C5FD4"/>
    <w:rsid w:val="009C6393"/>
    <w:rsid w:val="009C72A6"/>
    <w:rsid w:val="009D0167"/>
    <w:rsid w:val="009D0D96"/>
    <w:rsid w:val="009D2399"/>
    <w:rsid w:val="009E25BD"/>
    <w:rsid w:val="009E3620"/>
    <w:rsid w:val="009E4302"/>
    <w:rsid w:val="009E71BC"/>
    <w:rsid w:val="009F0F61"/>
    <w:rsid w:val="009F34D1"/>
    <w:rsid w:val="009F34D2"/>
    <w:rsid w:val="009F7A6B"/>
    <w:rsid w:val="00A0408F"/>
    <w:rsid w:val="00A0568E"/>
    <w:rsid w:val="00A06547"/>
    <w:rsid w:val="00A07537"/>
    <w:rsid w:val="00A10FE6"/>
    <w:rsid w:val="00A110B1"/>
    <w:rsid w:val="00A128D5"/>
    <w:rsid w:val="00A13FB6"/>
    <w:rsid w:val="00A20649"/>
    <w:rsid w:val="00A21F57"/>
    <w:rsid w:val="00A22FA9"/>
    <w:rsid w:val="00A2323E"/>
    <w:rsid w:val="00A25ECE"/>
    <w:rsid w:val="00A30AA5"/>
    <w:rsid w:val="00A31604"/>
    <w:rsid w:val="00A32513"/>
    <w:rsid w:val="00A32A07"/>
    <w:rsid w:val="00A35ADD"/>
    <w:rsid w:val="00A35CD5"/>
    <w:rsid w:val="00A37741"/>
    <w:rsid w:val="00A40EBC"/>
    <w:rsid w:val="00A42078"/>
    <w:rsid w:val="00A43C44"/>
    <w:rsid w:val="00A46A65"/>
    <w:rsid w:val="00A50B0F"/>
    <w:rsid w:val="00A5121D"/>
    <w:rsid w:val="00A51D8D"/>
    <w:rsid w:val="00A531A8"/>
    <w:rsid w:val="00A54C02"/>
    <w:rsid w:val="00A56B0A"/>
    <w:rsid w:val="00A57374"/>
    <w:rsid w:val="00A67942"/>
    <w:rsid w:val="00A67DE0"/>
    <w:rsid w:val="00A67DEC"/>
    <w:rsid w:val="00A736AB"/>
    <w:rsid w:val="00A77020"/>
    <w:rsid w:val="00A773FD"/>
    <w:rsid w:val="00A80C05"/>
    <w:rsid w:val="00A812AC"/>
    <w:rsid w:val="00A81636"/>
    <w:rsid w:val="00A82788"/>
    <w:rsid w:val="00A82EA6"/>
    <w:rsid w:val="00A92CFC"/>
    <w:rsid w:val="00A9357D"/>
    <w:rsid w:val="00A9435F"/>
    <w:rsid w:val="00AA0887"/>
    <w:rsid w:val="00AA0B6E"/>
    <w:rsid w:val="00AA1175"/>
    <w:rsid w:val="00AA13A7"/>
    <w:rsid w:val="00AA3912"/>
    <w:rsid w:val="00AA3984"/>
    <w:rsid w:val="00AA427A"/>
    <w:rsid w:val="00AA5D03"/>
    <w:rsid w:val="00AA7054"/>
    <w:rsid w:val="00AB3787"/>
    <w:rsid w:val="00AB3B57"/>
    <w:rsid w:val="00AB4138"/>
    <w:rsid w:val="00AB53BC"/>
    <w:rsid w:val="00AB7DDF"/>
    <w:rsid w:val="00AC17E1"/>
    <w:rsid w:val="00AC204E"/>
    <w:rsid w:val="00AC50FD"/>
    <w:rsid w:val="00AC559D"/>
    <w:rsid w:val="00AD102E"/>
    <w:rsid w:val="00AD1917"/>
    <w:rsid w:val="00AD3C3D"/>
    <w:rsid w:val="00AD435D"/>
    <w:rsid w:val="00AD4F67"/>
    <w:rsid w:val="00AD523B"/>
    <w:rsid w:val="00AD7724"/>
    <w:rsid w:val="00AE1659"/>
    <w:rsid w:val="00AE49C4"/>
    <w:rsid w:val="00AE4A79"/>
    <w:rsid w:val="00AE6F32"/>
    <w:rsid w:val="00AE714C"/>
    <w:rsid w:val="00AE7473"/>
    <w:rsid w:val="00AF04C2"/>
    <w:rsid w:val="00AF1F8A"/>
    <w:rsid w:val="00AF2442"/>
    <w:rsid w:val="00AF2EE1"/>
    <w:rsid w:val="00AF5B1F"/>
    <w:rsid w:val="00B0079A"/>
    <w:rsid w:val="00B0332F"/>
    <w:rsid w:val="00B04DCD"/>
    <w:rsid w:val="00B06103"/>
    <w:rsid w:val="00B06B84"/>
    <w:rsid w:val="00B06E92"/>
    <w:rsid w:val="00B07480"/>
    <w:rsid w:val="00B15809"/>
    <w:rsid w:val="00B21AF9"/>
    <w:rsid w:val="00B23108"/>
    <w:rsid w:val="00B24931"/>
    <w:rsid w:val="00B24DF6"/>
    <w:rsid w:val="00B306D1"/>
    <w:rsid w:val="00B3212A"/>
    <w:rsid w:val="00B332E6"/>
    <w:rsid w:val="00B33B4C"/>
    <w:rsid w:val="00B33FF8"/>
    <w:rsid w:val="00B405B1"/>
    <w:rsid w:val="00B44177"/>
    <w:rsid w:val="00B45C88"/>
    <w:rsid w:val="00B469D1"/>
    <w:rsid w:val="00B53172"/>
    <w:rsid w:val="00B53239"/>
    <w:rsid w:val="00B54026"/>
    <w:rsid w:val="00B60D9D"/>
    <w:rsid w:val="00B64F8B"/>
    <w:rsid w:val="00B656D0"/>
    <w:rsid w:val="00B66D8E"/>
    <w:rsid w:val="00B67873"/>
    <w:rsid w:val="00B7267F"/>
    <w:rsid w:val="00B73ADE"/>
    <w:rsid w:val="00B759B9"/>
    <w:rsid w:val="00B77245"/>
    <w:rsid w:val="00B82F7E"/>
    <w:rsid w:val="00B83C73"/>
    <w:rsid w:val="00B83DDA"/>
    <w:rsid w:val="00B84B48"/>
    <w:rsid w:val="00B84F64"/>
    <w:rsid w:val="00B86CF4"/>
    <w:rsid w:val="00B92DF5"/>
    <w:rsid w:val="00B934DD"/>
    <w:rsid w:val="00B93F74"/>
    <w:rsid w:val="00B9444E"/>
    <w:rsid w:val="00B94540"/>
    <w:rsid w:val="00B9751B"/>
    <w:rsid w:val="00BA384B"/>
    <w:rsid w:val="00BA42EB"/>
    <w:rsid w:val="00BB15CE"/>
    <w:rsid w:val="00BB462D"/>
    <w:rsid w:val="00BB671B"/>
    <w:rsid w:val="00BB687F"/>
    <w:rsid w:val="00BC2734"/>
    <w:rsid w:val="00BC3034"/>
    <w:rsid w:val="00BC46A9"/>
    <w:rsid w:val="00BC569A"/>
    <w:rsid w:val="00BC569D"/>
    <w:rsid w:val="00BD1888"/>
    <w:rsid w:val="00BD1EA4"/>
    <w:rsid w:val="00BD1FDA"/>
    <w:rsid w:val="00BD4D5D"/>
    <w:rsid w:val="00BD5520"/>
    <w:rsid w:val="00BE17BA"/>
    <w:rsid w:val="00BE234E"/>
    <w:rsid w:val="00BE5915"/>
    <w:rsid w:val="00BE64A6"/>
    <w:rsid w:val="00BE692F"/>
    <w:rsid w:val="00BE78EE"/>
    <w:rsid w:val="00BF1F80"/>
    <w:rsid w:val="00BF22CA"/>
    <w:rsid w:val="00BF247F"/>
    <w:rsid w:val="00BF4EEB"/>
    <w:rsid w:val="00BF7AFC"/>
    <w:rsid w:val="00C03116"/>
    <w:rsid w:val="00C04A2E"/>
    <w:rsid w:val="00C051EA"/>
    <w:rsid w:val="00C076D3"/>
    <w:rsid w:val="00C07E61"/>
    <w:rsid w:val="00C1053F"/>
    <w:rsid w:val="00C10991"/>
    <w:rsid w:val="00C11D83"/>
    <w:rsid w:val="00C148F9"/>
    <w:rsid w:val="00C225C5"/>
    <w:rsid w:val="00C22AD3"/>
    <w:rsid w:val="00C25D9F"/>
    <w:rsid w:val="00C262E1"/>
    <w:rsid w:val="00C314A5"/>
    <w:rsid w:val="00C327F3"/>
    <w:rsid w:val="00C35F68"/>
    <w:rsid w:val="00C36AAC"/>
    <w:rsid w:val="00C3781F"/>
    <w:rsid w:val="00C44885"/>
    <w:rsid w:val="00C45943"/>
    <w:rsid w:val="00C46BFA"/>
    <w:rsid w:val="00C47997"/>
    <w:rsid w:val="00C47C4C"/>
    <w:rsid w:val="00C51324"/>
    <w:rsid w:val="00C53C27"/>
    <w:rsid w:val="00C55D69"/>
    <w:rsid w:val="00C56C25"/>
    <w:rsid w:val="00C6150B"/>
    <w:rsid w:val="00C62C1D"/>
    <w:rsid w:val="00C63A7B"/>
    <w:rsid w:val="00C6508D"/>
    <w:rsid w:val="00C654B0"/>
    <w:rsid w:val="00C6583C"/>
    <w:rsid w:val="00C65BA6"/>
    <w:rsid w:val="00C711CF"/>
    <w:rsid w:val="00C76124"/>
    <w:rsid w:val="00C76CCD"/>
    <w:rsid w:val="00C76EA7"/>
    <w:rsid w:val="00C771E4"/>
    <w:rsid w:val="00C8238B"/>
    <w:rsid w:val="00C823CA"/>
    <w:rsid w:val="00C82845"/>
    <w:rsid w:val="00C841CE"/>
    <w:rsid w:val="00C91615"/>
    <w:rsid w:val="00C918B8"/>
    <w:rsid w:val="00C941CF"/>
    <w:rsid w:val="00CA0586"/>
    <w:rsid w:val="00CA2EE7"/>
    <w:rsid w:val="00CA66A1"/>
    <w:rsid w:val="00CA6E39"/>
    <w:rsid w:val="00CA7057"/>
    <w:rsid w:val="00CB14DE"/>
    <w:rsid w:val="00CB4FF7"/>
    <w:rsid w:val="00CB634D"/>
    <w:rsid w:val="00CB6C4A"/>
    <w:rsid w:val="00CC0EC4"/>
    <w:rsid w:val="00CC29DA"/>
    <w:rsid w:val="00CC3C6C"/>
    <w:rsid w:val="00CC5178"/>
    <w:rsid w:val="00CC68AA"/>
    <w:rsid w:val="00CC7060"/>
    <w:rsid w:val="00CC78C9"/>
    <w:rsid w:val="00CC7993"/>
    <w:rsid w:val="00CD0BF1"/>
    <w:rsid w:val="00CD17D8"/>
    <w:rsid w:val="00CD27CF"/>
    <w:rsid w:val="00CD2ACA"/>
    <w:rsid w:val="00CE3878"/>
    <w:rsid w:val="00CE3A7E"/>
    <w:rsid w:val="00CF3AC8"/>
    <w:rsid w:val="00CF60C1"/>
    <w:rsid w:val="00CF6987"/>
    <w:rsid w:val="00CF7D05"/>
    <w:rsid w:val="00D01FD5"/>
    <w:rsid w:val="00D0287F"/>
    <w:rsid w:val="00D04A42"/>
    <w:rsid w:val="00D05369"/>
    <w:rsid w:val="00D066E3"/>
    <w:rsid w:val="00D07106"/>
    <w:rsid w:val="00D10A85"/>
    <w:rsid w:val="00D11290"/>
    <w:rsid w:val="00D14382"/>
    <w:rsid w:val="00D15B49"/>
    <w:rsid w:val="00D173C9"/>
    <w:rsid w:val="00D2377C"/>
    <w:rsid w:val="00D30130"/>
    <w:rsid w:val="00D316E2"/>
    <w:rsid w:val="00D3244E"/>
    <w:rsid w:val="00D33DAF"/>
    <w:rsid w:val="00D353E9"/>
    <w:rsid w:val="00D4432E"/>
    <w:rsid w:val="00D45011"/>
    <w:rsid w:val="00D4508C"/>
    <w:rsid w:val="00D50FB9"/>
    <w:rsid w:val="00D53FB7"/>
    <w:rsid w:val="00D613A9"/>
    <w:rsid w:val="00D61A7A"/>
    <w:rsid w:val="00D62115"/>
    <w:rsid w:val="00D701D2"/>
    <w:rsid w:val="00D70B78"/>
    <w:rsid w:val="00D72436"/>
    <w:rsid w:val="00D72FE2"/>
    <w:rsid w:val="00D73B7C"/>
    <w:rsid w:val="00D75BF5"/>
    <w:rsid w:val="00D77A4C"/>
    <w:rsid w:val="00D8260B"/>
    <w:rsid w:val="00D83B72"/>
    <w:rsid w:val="00D857D4"/>
    <w:rsid w:val="00D87A5C"/>
    <w:rsid w:val="00D92F6D"/>
    <w:rsid w:val="00D931AE"/>
    <w:rsid w:val="00D93FE6"/>
    <w:rsid w:val="00DA1C3E"/>
    <w:rsid w:val="00DA4C0B"/>
    <w:rsid w:val="00DA602E"/>
    <w:rsid w:val="00DB122E"/>
    <w:rsid w:val="00DB33E5"/>
    <w:rsid w:val="00DB7BF1"/>
    <w:rsid w:val="00DC04AF"/>
    <w:rsid w:val="00DC0710"/>
    <w:rsid w:val="00DC09B3"/>
    <w:rsid w:val="00DC19E2"/>
    <w:rsid w:val="00DC5E6F"/>
    <w:rsid w:val="00DC6B17"/>
    <w:rsid w:val="00DD1F2E"/>
    <w:rsid w:val="00DD4089"/>
    <w:rsid w:val="00DD4B34"/>
    <w:rsid w:val="00DD79BE"/>
    <w:rsid w:val="00DE0DC6"/>
    <w:rsid w:val="00DE165A"/>
    <w:rsid w:val="00DE26F8"/>
    <w:rsid w:val="00DE3B9D"/>
    <w:rsid w:val="00DE5C16"/>
    <w:rsid w:val="00DE7122"/>
    <w:rsid w:val="00DE795D"/>
    <w:rsid w:val="00DF008E"/>
    <w:rsid w:val="00DF2F20"/>
    <w:rsid w:val="00DF697A"/>
    <w:rsid w:val="00DF6D25"/>
    <w:rsid w:val="00E02319"/>
    <w:rsid w:val="00E02E5B"/>
    <w:rsid w:val="00E049FB"/>
    <w:rsid w:val="00E053F8"/>
    <w:rsid w:val="00E06C2A"/>
    <w:rsid w:val="00E070E7"/>
    <w:rsid w:val="00E07524"/>
    <w:rsid w:val="00E102B6"/>
    <w:rsid w:val="00E12319"/>
    <w:rsid w:val="00E13A5F"/>
    <w:rsid w:val="00E16B56"/>
    <w:rsid w:val="00E178B9"/>
    <w:rsid w:val="00E178EE"/>
    <w:rsid w:val="00E2235C"/>
    <w:rsid w:val="00E22436"/>
    <w:rsid w:val="00E22EFB"/>
    <w:rsid w:val="00E2310D"/>
    <w:rsid w:val="00E26531"/>
    <w:rsid w:val="00E26A46"/>
    <w:rsid w:val="00E26F1F"/>
    <w:rsid w:val="00E2763E"/>
    <w:rsid w:val="00E3412E"/>
    <w:rsid w:val="00E36237"/>
    <w:rsid w:val="00E44127"/>
    <w:rsid w:val="00E445F5"/>
    <w:rsid w:val="00E456C2"/>
    <w:rsid w:val="00E45EC1"/>
    <w:rsid w:val="00E462B6"/>
    <w:rsid w:val="00E46541"/>
    <w:rsid w:val="00E51C08"/>
    <w:rsid w:val="00E5266E"/>
    <w:rsid w:val="00E53D13"/>
    <w:rsid w:val="00E569E7"/>
    <w:rsid w:val="00E56FAA"/>
    <w:rsid w:val="00E57C74"/>
    <w:rsid w:val="00E62487"/>
    <w:rsid w:val="00E63F50"/>
    <w:rsid w:val="00E65849"/>
    <w:rsid w:val="00E673B3"/>
    <w:rsid w:val="00E71584"/>
    <w:rsid w:val="00E72D7C"/>
    <w:rsid w:val="00E7536B"/>
    <w:rsid w:val="00E76AC1"/>
    <w:rsid w:val="00E82BD7"/>
    <w:rsid w:val="00E86E74"/>
    <w:rsid w:val="00E87B99"/>
    <w:rsid w:val="00E9686D"/>
    <w:rsid w:val="00E9703A"/>
    <w:rsid w:val="00EA1189"/>
    <w:rsid w:val="00EA168D"/>
    <w:rsid w:val="00EA1AD7"/>
    <w:rsid w:val="00EA234B"/>
    <w:rsid w:val="00EA5829"/>
    <w:rsid w:val="00EB1AD2"/>
    <w:rsid w:val="00EB1CB0"/>
    <w:rsid w:val="00EB251E"/>
    <w:rsid w:val="00EB2675"/>
    <w:rsid w:val="00EB2865"/>
    <w:rsid w:val="00EB2BBD"/>
    <w:rsid w:val="00EB3819"/>
    <w:rsid w:val="00EC2B32"/>
    <w:rsid w:val="00EC7CF6"/>
    <w:rsid w:val="00ED1D5C"/>
    <w:rsid w:val="00ED1ED3"/>
    <w:rsid w:val="00ED2867"/>
    <w:rsid w:val="00EE2299"/>
    <w:rsid w:val="00EE4097"/>
    <w:rsid w:val="00EE5160"/>
    <w:rsid w:val="00EF04D9"/>
    <w:rsid w:val="00EF21BC"/>
    <w:rsid w:val="00EF274C"/>
    <w:rsid w:val="00EF5BF1"/>
    <w:rsid w:val="00EF7EC8"/>
    <w:rsid w:val="00F02CC7"/>
    <w:rsid w:val="00F0435B"/>
    <w:rsid w:val="00F04CEF"/>
    <w:rsid w:val="00F0735A"/>
    <w:rsid w:val="00F1160D"/>
    <w:rsid w:val="00F12426"/>
    <w:rsid w:val="00F12550"/>
    <w:rsid w:val="00F12641"/>
    <w:rsid w:val="00F12709"/>
    <w:rsid w:val="00F1603B"/>
    <w:rsid w:val="00F16FA0"/>
    <w:rsid w:val="00F17C9B"/>
    <w:rsid w:val="00F24B91"/>
    <w:rsid w:val="00F265DA"/>
    <w:rsid w:val="00F31AB0"/>
    <w:rsid w:val="00F32F2C"/>
    <w:rsid w:val="00F35BA6"/>
    <w:rsid w:val="00F36024"/>
    <w:rsid w:val="00F366F8"/>
    <w:rsid w:val="00F37C43"/>
    <w:rsid w:val="00F465C0"/>
    <w:rsid w:val="00F50363"/>
    <w:rsid w:val="00F50406"/>
    <w:rsid w:val="00F50412"/>
    <w:rsid w:val="00F50453"/>
    <w:rsid w:val="00F52490"/>
    <w:rsid w:val="00F52DE1"/>
    <w:rsid w:val="00F5336A"/>
    <w:rsid w:val="00F563CE"/>
    <w:rsid w:val="00F606DD"/>
    <w:rsid w:val="00F60DBE"/>
    <w:rsid w:val="00F64AF6"/>
    <w:rsid w:val="00F652BF"/>
    <w:rsid w:val="00F65317"/>
    <w:rsid w:val="00F66011"/>
    <w:rsid w:val="00F708C8"/>
    <w:rsid w:val="00F717D4"/>
    <w:rsid w:val="00F76575"/>
    <w:rsid w:val="00F76A83"/>
    <w:rsid w:val="00F80BCD"/>
    <w:rsid w:val="00F80F03"/>
    <w:rsid w:val="00F821AC"/>
    <w:rsid w:val="00F82CDF"/>
    <w:rsid w:val="00F831CA"/>
    <w:rsid w:val="00F8391E"/>
    <w:rsid w:val="00F839F2"/>
    <w:rsid w:val="00F83EF9"/>
    <w:rsid w:val="00F85093"/>
    <w:rsid w:val="00F93DEE"/>
    <w:rsid w:val="00F9421E"/>
    <w:rsid w:val="00F94A11"/>
    <w:rsid w:val="00F968BC"/>
    <w:rsid w:val="00F9723C"/>
    <w:rsid w:val="00FB02D2"/>
    <w:rsid w:val="00FB04C6"/>
    <w:rsid w:val="00FB0D29"/>
    <w:rsid w:val="00FB0E59"/>
    <w:rsid w:val="00FB2456"/>
    <w:rsid w:val="00FB39C2"/>
    <w:rsid w:val="00FB4389"/>
    <w:rsid w:val="00FB67CA"/>
    <w:rsid w:val="00FB7FA5"/>
    <w:rsid w:val="00FC4DB1"/>
    <w:rsid w:val="00FD06D5"/>
    <w:rsid w:val="00FD0BCB"/>
    <w:rsid w:val="00FD2E9E"/>
    <w:rsid w:val="00FE0024"/>
    <w:rsid w:val="00FE00AF"/>
    <w:rsid w:val="00FE0740"/>
    <w:rsid w:val="00FE23D8"/>
    <w:rsid w:val="00FE2E61"/>
    <w:rsid w:val="00FE312B"/>
    <w:rsid w:val="00FE3DEA"/>
    <w:rsid w:val="00FE4697"/>
    <w:rsid w:val="00FE5C1C"/>
    <w:rsid w:val="00FF19F2"/>
    <w:rsid w:val="00FF30D9"/>
    <w:rsid w:val="00FF4A33"/>
    <w:rsid w:val="00FF5E33"/>
    <w:rsid w:val="00FF693E"/>
    <w:rsid w:val="00FF6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,"/>
  <w14:docId w14:val="58EEF85A"/>
  <w15:chartTrackingRefBased/>
  <w15:docId w15:val="{E20EE82D-04F6-413B-BE54-1F6A3DBF6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pt-PT"/>
    </w:rPr>
  </w:style>
  <w:style w:type="paragraph" w:styleId="Heading1">
    <w:name w:val="heading 1"/>
    <w:aliases w:val="h1"/>
    <w:basedOn w:val="Normal"/>
    <w:next w:val="Normal"/>
    <w:link w:val="Heading1Char"/>
    <w:autoRedefine/>
    <w:qFormat/>
    <w:rsid w:val="00EF04D9"/>
    <w:pPr>
      <w:spacing w:before="240" w:after="24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smallCaps/>
      <w:kern w:val="36"/>
      <w:sz w:val="24"/>
      <w:szCs w:val="24"/>
    </w:rPr>
  </w:style>
  <w:style w:type="paragraph" w:styleId="Heading2">
    <w:name w:val="heading 2"/>
    <w:aliases w:val="h2,B Sub/Bold,Heading 22"/>
    <w:basedOn w:val="Normal"/>
    <w:next w:val="Normal"/>
    <w:link w:val="Heading2Char"/>
    <w:autoRedefine/>
    <w:qFormat/>
    <w:rsid w:val="008D37E0"/>
    <w:pPr>
      <w:keepNext/>
      <w:spacing w:before="480" w:after="200" w:line="240" w:lineRule="auto"/>
      <w:ind w:hanging="431"/>
      <w:jc w:val="center"/>
      <w:outlineLvl w:val="1"/>
    </w:pPr>
    <w:rPr>
      <w:rFonts w:ascii="Times New Roman" w:eastAsia="Times New Roman" w:hAnsi="Times New Roman" w:cs="Times New Roman"/>
      <w:b/>
      <w:bCs/>
      <w:color w:val="44546A" w:themeColor="text2"/>
      <w:sz w:val="24"/>
      <w:szCs w:val="28"/>
    </w:rPr>
  </w:style>
  <w:style w:type="paragraph" w:styleId="Heading3">
    <w:name w:val="heading 3"/>
    <w:basedOn w:val="Normal"/>
    <w:next w:val="Normal"/>
    <w:link w:val="Heading3Char"/>
    <w:qFormat/>
    <w:rsid w:val="006C04B6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autoRedefine/>
    <w:qFormat/>
    <w:rsid w:val="001E583E"/>
    <w:pPr>
      <w:spacing w:before="360" w:after="240" w:line="276" w:lineRule="auto"/>
      <w:jc w:val="both"/>
      <w:outlineLvl w:val="3"/>
    </w:pPr>
    <w:rPr>
      <w:rFonts w:ascii="Times New Roman" w:eastAsia="Times New Roman" w:hAnsi="Times New Roman" w:cs="Times New Roman"/>
      <w:bCs/>
      <w:sz w:val="24"/>
    </w:rPr>
  </w:style>
  <w:style w:type="paragraph" w:styleId="Heading5">
    <w:name w:val="heading 5"/>
    <w:basedOn w:val="ListNumber5"/>
    <w:next w:val="Normal"/>
    <w:link w:val="Heading5Char"/>
    <w:qFormat/>
    <w:rsid w:val="006C04B6"/>
    <w:pPr>
      <w:keepNext/>
      <w:numPr>
        <w:numId w:val="12"/>
      </w:numPr>
      <w:spacing w:before="120" w:after="120" w:line="240" w:lineRule="auto"/>
      <w:jc w:val="both"/>
      <w:outlineLvl w:val="4"/>
    </w:pPr>
    <w:rPr>
      <w:rFonts w:ascii="Arial" w:eastAsia="Times New Roman" w:hAnsi="Arial"/>
      <w:b/>
      <w:bCs/>
      <w:noProof/>
      <w:sz w:val="16"/>
      <w:szCs w:val="24"/>
    </w:rPr>
  </w:style>
  <w:style w:type="paragraph" w:styleId="Heading6">
    <w:name w:val="heading 6"/>
    <w:basedOn w:val="Normal"/>
    <w:next w:val="Normal"/>
    <w:link w:val="Heading6Char"/>
    <w:qFormat/>
    <w:rsid w:val="006C04B6"/>
    <w:pPr>
      <w:keepNext/>
      <w:spacing w:before="120" w:after="120" w:line="240" w:lineRule="auto"/>
      <w:ind w:left="1152" w:hanging="1152"/>
      <w:outlineLvl w:val="5"/>
    </w:pPr>
    <w:rPr>
      <w:rFonts w:ascii="Arial" w:eastAsia="Times New Roman" w:hAnsi="Arial" w:cs="Times New Roman"/>
      <w:b/>
      <w:bCs/>
      <w:sz w:val="20"/>
      <w:szCs w:val="24"/>
    </w:rPr>
  </w:style>
  <w:style w:type="paragraph" w:styleId="Heading7">
    <w:name w:val="heading 7"/>
    <w:basedOn w:val="Normal"/>
    <w:next w:val="Normal"/>
    <w:link w:val="Heading7Char"/>
    <w:qFormat/>
    <w:rsid w:val="006C04B6"/>
    <w:pPr>
      <w:keepNext/>
      <w:spacing w:before="100" w:beforeAutospacing="1" w:after="100" w:afterAutospacing="1" w:line="240" w:lineRule="auto"/>
      <w:ind w:left="1296" w:hanging="1296"/>
      <w:jc w:val="both"/>
      <w:outlineLvl w:val="6"/>
    </w:pPr>
    <w:rPr>
      <w:rFonts w:ascii="Arial" w:eastAsia="Times New Roman" w:hAnsi="Arial" w:cs="Times New Roman"/>
      <w:b/>
      <w:bCs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6C04B6"/>
    <w:pPr>
      <w:spacing w:before="240" w:beforeAutospacing="1" w:after="60" w:afterAutospacing="1" w:line="240" w:lineRule="auto"/>
      <w:ind w:left="1440" w:hanging="1440"/>
      <w:jc w:val="both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6C04B6"/>
    <w:pPr>
      <w:spacing w:before="240" w:beforeAutospacing="1" w:after="60" w:afterAutospacing="1" w:line="240" w:lineRule="auto"/>
      <w:ind w:left="1584" w:hanging="1584"/>
      <w:jc w:val="both"/>
      <w:outlineLvl w:val="8"/>
    </w:pPr>
    <w:rPr>
      <w:rFonts w:ascii="Arial" w:eastAsia="Times New Roman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6C04B6"/>
    <w:rPr>
      <w:rFonts w:ascii="Cambria" w:eastAsia="Times New Roman" w:hAnsi="Cambria" w:cs="Times New Roman"/>
      <w:b/>
      <w:bCs/>
      <w:sz w:val="26"/>
      <w:szCs w:val="26"/>
    </w:rPr>
  </w:style>
  <w:style w:type="paragraph" w:styleId="Header">
    <w:name w:val="header"/>
    <w:aliases w:val="h"/>
    <w:basedOn w:val="Normal"/>
    <w:link w:val="HeaderChar"/>
    <w:uiPriority w:val="99"/>
    <w:rsid w:val="006C04B6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HeaderChar">
    <w:name w:val="Header Char"/>
    <w:aliases w:val="h Char"/>
    <w:basedOn w:val="DefaultParagraphFont"/>
    <w:link w:val="Header"/>
    <w:uiPriority w:val="99"/>
    <w:rsid w:val="006C04B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Footer">
    <w:name w:val="footer"/>
    <w:basedOn w:val="Normal"/>
    <w:link w:val="FooterChar"/>
    <w:uiPriority w:val="99"/>
    <w:rsid w:val="006C04B6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6C04B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Default">
    <w:name w:val="Default"/>
    <w:rsid w:val="006C04B6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Style3">
    <w:name w:val="Style3"/>
    <w:basedOn w:val="Normal"/>
    <w:qFormat/>
    <w:rsid w:val="006C04B6"/>
    <w:pPr>
      <w:spacing w:after="0" w:line="240" w:lineRule="auto"/>
      <w:jc w:val="center"/>
    </w:pPr>
    <w:rPr>
      <w:rFonts w:ascii="Calibri" w:eastAsia="Times New Roman" w:hAnsi="Calibri" w:cs="Calibri"/>
      <w:b/>
      <w:sz w:val="24"/>
      <w:szCs w:val="24"/>
      <w:lang w:val="pt-BR"/>
    </w:rPr>
  </w:style>
  <w:style w:type="paragraph" w:styleId="ListParagraph">
    <w:name w:val="List Paragraph"/>
    <w:basedOn w:val="Normal"/>
    <w:link w:val="ListParagraphChar"/>
    <w:uiPriority w:val="34"/>
    <w:qFormat/>
    <w:rsid w:val="006C04B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rsid w:val="006C04B6"/>
    <w:rPr>
      <w:rFonts w:ascii="Calibri" w:eastAsia="Calibri" w:hAnsi="Calibri" w:cs="Times New Roman"/>
    </w:rPr>
  </w:style>
  <w:style w:type="character" w:customStyle="1" w:styleId="Heading1Char">
    <w:name w:val="Heading 1 Char"/>
    <w:aliases w:val="h1 Char"/>
    <w:basedOn w:val="DefaultParagraphFont"/>
    <w:link w:val="Heading1"/>
    <w:rsid w:val="00EF04D9"/>
    <w:rPr>
      <w:rFonts w:ascii="Times New Roman" w:eastAsia="Times New Roman" w:hAnsi="Times New Roman" w:cs="Times New Roman"/>
      <w:b/>
      <w:bCs/>
      <w:smallCaps/>
      <w:kern w:val="36"/>
      <w:sz w:val="24"/>
      <w:szCs w:val="24"/>
      <w:lang w:val="pt-PT"/>
    </w:rPr>
  </w:style>
  <w:style w:type="character" w:customStyle="1" w:styleId="Heading2Char">
    <w:name w:val="Heading 2 Char"/>
    <w:aliases w:val="h2 Char,B Sub/Bold Char,Heading 22 Char"/>
    <w:basedOn w:val="DefaultParagraphFont"/>
    <w:link w:val="Heading2"/>
    <w:rsid w:val="008D37E0"/>
    <w:rPr>
      <w:rFonts w:ascii="Times New Roman" w:eastAsia="Times New Roman" w:hAnsi="Times New Roman" w:cs="Times New Roman"/>
      <w:b/>
      <w:bCs/>
      <w:color w:val="44546A" w:themeColor="text2"/>
      <w:sz w:val="24"/>
      <w:szCs w:val="28"/>
      <w:lang w:val="pt-PT"/>
    </w:rPr>
  </w:style>
  <w:style w:type="character" w:customStyle="1" w:styleId="Heading4Char">
    <w:name w:val="Heading 4 Char"/>
    <w:basedOn w:val="DefaultParagraphFont"/>
    <w:link w:val="Heading4"/>
    <w:rsid w:val="001E583E"/>
    <w:rPr>
      <w:rFonts w:ascii="Times New Roman" w:eastAsia="Times New Roman" w:hAnsi="Times New Roman" w:cs="Times New Roman"/>
      <w:bCs/>
      <w:sz w:val="24"/>
      <w:lang w:val="pt-PT"/>
    </w:rPr>
  </w:style>
  <w:style w:type="character" w:customStyle="1" w:styleId="Heading5Char">
    <w:name w:val="Heading 5 Char"/>
    <w:basedOn w:val="DefaultParagraphFont"/>
    <w:link w:val="Heading5"/>
    <w:rsid w:val="006C04B6"/>
    <w:rPr>
      <w:rFonts w:ascii="Arial" w:eastAsia="Times New Roman" w:hAnsi="Arial" w:cs="Times New Roman"/>
      <w:b/>
      <w:bCs/>
      <w:noProof/>
      <w:sz w:val="16"/>
      <w:szCs w:val="24"/>
      <w:lang w:val="pt-PT"/>
    </w:rPr>
  </w:style>
  <w:style w:type="character" w:customStyle="1" w:styleId="Heading6Char">
    <w:name w:val="Heading 6 Char"/>
    <w:basedOn w:val="DefaultParagraphFont"/>
    <w:link w:val="Heading6"/>
    <w:rsid w:val="006C04B6"/>
    <w:rPr>
      <w:rFonts w:ascii="Arial" w:eastAsia="Times New Roman" w:hAnsi="Arial" w:cs="Times New Roman"/>
      <w:b/>
      <w:bCs/>
      <w:sz w:val="20"/>
      <w:szCs w:val="24"/>
      <w:lang w:val="pt-PT"/>
    </w:rPr>
  </w:style>
  <w:style w:type="character" w:customStyle="1" w:styleId="Heading7Char">
    <w:name w:val="Heading 7 Char"/>
    <w:basedOn w:val="DefaultParagraphFont"/>
    <w:link w:val="Heading7"/>
    <w:rsid w:val="006C04B6"/>
    <w:rPr>
      <w:rFonts w:ascii="Arial" w:eastAsia="Times New Roman" w:hAnsi="Arial" w:cs="Times New Roman"/>
      <w:b/>
      <w:bCs/>
      <w:sz w:val="24"/>
      <w:szCs w:val="24"/>
      <w:lang w:val="pt-PT"/>
    </w:rPr>
  </w:style>
  <w:style w:type="character" w:customStyle="1" w:styleId="Heading8Char">
    <w:name w:val="Heading 8 Char"/>
    <w:basedOn w:val="DefaultParagraphFont"/>
    <w:link w:val="Heading8"/>
    <w:rsid w:val="006C04B6"/>
    <w:rPr>
      <w:rFonts w:ascii="Times New Roman" w:eastAsia="Times New Roman" w:hAnsi="Times New Roman" w:cs="Times New Roman"/>
      <w:i/>
      <w:iCs/>
      <w:sz w:val="24"/>
      <w:szCs w:val="24"/>
      <w:lang w:val="pt-PT"/>
    </w:rPr>
  </w:style>
  <w:style w:type="character" w:customStyle="1" w:styleId="Heading9Char">
    <w:name w:val="Heading 9 Char"/>
    <w:basedOn w:val="DefaultParagraphFont"/>
    <w:link w:val="Heading9"/>
    <w:rsid w:val="006C04B6"/>
    <w:rPr>
      <w:rFonts w:ascii="Arial" w:eastAsia="Times New Roman" w:hAnsi="Arial" w:cs="Arial"/>
      <w:lang w:val="pt-PT"/>
    </w:rPr>
  </w:style>
  <w:style w:type="character" w:styleId="Hyperlink">
    <w:name w:val="Hyperlink"/>
    <w:basedOn w:val="DefaultParagraphFont"/>
    <w:uiPriority w:val="99"/>
    <w:unhideWhenUsed/>
    <w:rsid w:val="006C04B6"/>
    <w:rPr>
      <w:color w:val="0000FF"/>
      <w:u w:val="single"/>
    </w:rPr>
  </w:style>
  <w:style w:type="paragraph" w:customStyle="1" w:styleId="HeadingColor">
    <w:name w:val="Heading Color"/>
    <w:basedOn w:val="Normal"/>
    <w:rsid w:val="006C04B6"/>
    <w:pPr>
      <w:keepNext/>
      <w:tabs>
        <w:tab w:val="right" w:pos="9360"/>
      </w:tabs>
      <w:spacing w:before="400" w:after="200" w:line="240" w:lineRule="auto"/>
      <w:ind w:left="2835"/>
      <w:jc w:val="both"/>
    </w:pPr>
    <w:rPr>
      <w:rFonts w:ascii="Arial Narrow" w:eastAsia="Times New Roman" w:hAnsi="Arial Narrow" w:cs="Arial"/>
      <w:color w:val="0000FF"/>
      <w:sz w:val="24"/>
      <w:szCs w:val="24"/>
    </w:rPr>
  </w:style>
  <w:style w:type="paragraph" w:customStyle="1" w:styleId="BodyNormal">
    <w:name w:val="Body Normal"/>
    <w:basedOn w:val="Normal"/>
    <w:autoRedefine/>
    <w:rsid w:val="006C04B6"/>
    <w:pPr>
      <w:spacing w:after="240" w:line="240" w:lineRule="auto"/>
      <w:ind w:left="2835"/>
      <w:jc w:val="both"/>
    </w:pPr>
    <w:rPr>
      <w:rFonts w:ascii="Arial Narrow" w:eastAsia="Times New Roman" w:hAnsi="Arial Narrow" w:cs="Arial"/>
      <w:szCs w:val="24"/>
    </w:rPr>
  </w:style>
  <w:style w:type="paragraph" w:styleId="TOC1">
    <w:name w:val="toc 1"/>
    <w:basedOn w:val="Normal"/>
    <w:next w:val="Normal"/>
    <w:autoRedefine/>
    <w:uiPriority w:val="39"/>
    <w:qFormat/>
    <w:rsid w:val="00015CAD"/>
    <w:pPr>
      <w:tabs>
        <w:tab w:val="right" w:leader="dot" w:pos="9061"/>
      </w:tabs>
      <w:spacing w:before="240" w:after="120" w:line="276" w:lineRule="auto"/>
      <w:jc w:val="both"/>
    </w:pPr>
    <w:rPr>
      <w:rFonts w:eastAsia="Calibri" w:cstheme="minorHAnsi"/>
      <w:b/>
      <w:bCs/>
      <w:caps/>
      <w:sz w:val="20"/>
      <w:szCs w:val="20"/>
    </w:rPr>
  </w:style>
  <w:style w:type="paragraph" w:customStyle="1" w:styleId="TableHeader">
    <w:name w:val="Table Header"/>
    <w:basedOn w:val="Normal"/>
    <w:rsid w:val="006C04B6"/>
    <w:pPr>
      <w:spacing w:before="120" w:after="120" w:line="240" w:lineRule="auto"/>
    </w:pPr>
    <w:rPr>
      <w:rFonts w:ascii="Arial Narrow" w:eastAsia="Times New Roman" w:hAnsi="Arial Narrow" w:cs="Times New Roman"/>
      <w:b/>
      <w:sz w:val="16"/>
      <w:szCs w:val="20"/>
    </w:rPr>
  </w:style>
  <w:style w:type="paragraph" w:customStyle="1" w:styleId="TableBody">
    <w:name w:val="Table Body"/>
    <w:basedOn w:val="Normal"/>
    <w:autoRedefine/>
    <w:qFormat/>
    <w:rsid w:val="006C04B6"/>
    <w:pPr>
      <w:spacing w:before="60" w:after="60" w:line="240" w:lineRule="auto"/>
    </w:pPr>
    <w:rPr>
      <w:rFonts w:ascii="Arial Narrow" w:eastAsia="Times New Roman" w:hAnsi="Arial Narrow" w:cs="Arial"/>
      <w:sz w:val="20"/>
      <w:szCs w:val="20"/>
    </w:rPr>
  </w:style>
  <w:style w:type="paragraph" w:customStyle="1" w:styleId="IndexHeader">
    <w:name w:val="Index Header"/>
    <w:basedOn w:val="Heading3"/>
    <w:rsid w:val="006C04B6"/>
    <w:pPr>
      <w:keepNext w:val="0"/>
      <w:numPr>
        <w:ilvl w:val="2"/>
      </w:numPr>
      <w:spacing w:before="360" w:after="240" w:line="276" w:lineRule="auto"/>
      <w:ind w:left="2835" w:hanging="720"/>
      <w:jc w:val="both"/>
    </w:pPr>
    <w:rPr>
      <w:rFonts w:ascii="Times New Roman" w:eastAsia="Calibri" w:hAnsi="Times New Roman"/>
      <w:b w:val="0"/>
      <w:sz w:val="36"/>
      <w:szCs w:val="22"/>
    </w:rPr>
  </w:style>
  <w:style w:type="paragraph" w:styleId="TOC2">
    <w:name w:val="toc 2"/>
    <w:basedOn w:val="Normal"/>
    <w:next w:val="Normal"/>
    <w:autoRedefine/>
    <w:uiPriority w:val="39"/>
    <w:qFormat/>
    <w:rsid w:val="006C04B6"/>
    <w:pPr>
      <w:tabs>
        <w:tab w:val="left" w:pos="880"/>
        <w:tab w:val="right" w:leader="dot" w:pos="9322"/>
      </w:tabs>
      <w:spacing w:after="0" w:line="276" w:lineRule="auto"/>
      <w:ind w:left="221"/>
    </w:pPr>
    <w:rPr>
      <w:rFonts w:eastAsia="Calibri" w:cstheme="minorHAnsi"/>
      <w:smallCaps/>
      <w:sz w:val="20"/>
      <w:szCs w:val="20"/>
    </w:rPr>
  </w:style>
  <w:style w:type="paragraph" w:customStyle="1" w:styleId="BodyBold">
    <w:name w:val="Body Bold"/>
    <w:basedOn w:val="BodyNormal"/>
    <w:rsid w:val="006C04B6"/>
    <w:rPr>
      <w:b/>
    </w:rPr>
  </w:style>
  <w:style w:type="paragraph" w:customStyle="1" w:styleId="BodyNumber">
    <w:name w:val="Body Number"/>
    <w:basedOn w:val="Normal"/>
    <w:rsid w:val="006C04B6"/>
    <w:pPr>
      <w:numPr>
        <w:numId w:val="2"/>
      </w:numPr>
      <w:spacing w:after="240" w:line="240" w:lineRule="auto"/>
      <w:jc w:val="both"/>
    </w:pPr>
    <w:rPr>
      <w:rFonts w:ascii="Arial Narrow" w:eastAsia="Times New Roman" w:hAnsi="Arial Narrow" w:cs="Arial"/>
      <w:szCs w:val="24"/>
    </w:rPr>
  </w:style>
  <w:style w:type="paragraph" w:customStyle="1" w:styleId="TableBodyColor">
    <w:name w:val="Table Body Color"/>
    <w:basedOn w:val="TableBody"/>
    <w:rsid w:val="006C04B6"/>
    <w:rPr>
      <w:color w:val="0000FF"/>
      <w:sz w:val="24"/>
    </w:rPr>
  </w:style>
  <w:style w:type="paragraph" w:customStyle="1" w:styleId="TitleHeading1">
    <w:name w:val="Title Heading 1"/>
    <w:basedOn w:val="Normal"/>
    <w:rsid w:val="006C04B6"/>
    <w:pPr>
      <w:spacing w:before="80" w:after="80" w:line="240" w:lineRule="auto"/>
      <w:ind w:left="2835"/>
    </w:pPr>
    <w:rPr>
      <w:rFonts w:ascii="Arial Narrow" w:eastAsia="Times New Roman" w:hAnsi="Arial Narrow" w:cs="Arial"/>
      <w:sz w:val="32"/>
      <w:szCs w:val="24"/>
    </w:rPr>
  </w:style>
  <w:style w:type="paragraph" w:customStyle="1" w:styleId="TitleHeading2">
    <w:name w:val="Title Heading 2"/>
    <w:basedOn w:val="Normal"/>
    <w:rsid w:val="006C04B6"/>
    <w:pPr>
      <w:spacing w:before="80" w:after="80" w:line="240" w:lineRule="auto"/>
      <w:ind w:left="2835"/>
    </w:pPr>
    <w:rPr>
      <w:rFonts w:ascii="Arial Narrow" w:eastAsia="Times New Roman" w:hAnsi="Arial Narrow" w:cs="Arial"/>
      <w:sz w:val="28"/>
      <w:szCs w:val="24"/>
    </w:rPr>
  </w:style>
  <w:style w:type="paragraph" w:customStyle="1" w:styleId="BodyLetter">
    <w:name w:val="Body Letter"/>
    <w:basedOn w:val="BodyNumber"/>
    <w:rsid w:val="006C04B6"/>
    <w:pPr>
      <w:numPr>
        <w:numId w:val="3"/>
      </w:numPr>
    </w:pPr>
  </w:style>
  <w:style w:type="paragraph" w:customStyle="1" w:styleId="TitleBody">
    <w:name w:val="Title Body"/>
    <w:basedOn w:val="Normal"/>
    <w:rsid w:val="006C04B6"/>
    <w:pPr>
      <w:spacing w:before="40" w:after="100" w:afterAutospacing="1" w:line="360" w:lineRule="auto"/>
      <w:ind w:left="2835"/>
    </w:pPr>
    <w:rPr>
      <w:rFonts w:ascii="Arial Narrow" w:eastAsia="Times New Roman" w:hAnsi="Arial Narrow" w:cs="Arial"/>
      <w:sz w:val="24"/>
      <w:szCs w:val="24"/>
    </w:rPr>
  </w:style>
  <w:style w:type="paragraph" w:customStyle="1" w:styleId="TableBodyBold">
    <w:name w:val="Table Body Bold"/>
    <w:basedOn w:val="TableBody"/>
    <w:rsid w:val="006C04B6"/>
    <w:rPr>
      <w:b/>
      <w:bCs/>
    </w:rPr>
  </w:style>
  <w:style w:type="paragraph" w:customStyle="1" w:styleId="tableh2">
    <w:name w:val="tableh2"/>
    <w:basedOn w:val="Body"/>
    <w:rsid w:val="006C04B6"/>
    <w:pPr>
      <w:keepNext/>
      <w:spacing w:before="80" w:after="40" w:line="240" w:lineRule="auto"/>
      <w:jc w:val="left"/>
    </w:pPr>
    <w:rPr>
      <w:rFonts w:ascii="Arial" w:hAnsi="Arial"/>
      <w:b/>
      <w:color w:val="auto"/>
      <w:sz w:val="16"/>
    </w:rPr>
  </w:style>
  <w:style w:type="paragraph" w:customStyle="1" w:styleId="Body">
    <w:name w:val="Body"/>
    <w:rsid w:val="006C04B6"/>
    <w:pPr>
      <w:spacing w:after="130" w:line="260" w:lineRule="exact"/>
      <w:jc w:val="both"/>
    </w:pPr>
    <w:rPr>
      <w:rFonts w:ascii="Arial Narrow" w:eastAsia="Times New Roman" w:hAnsi="Arial Narrow" w:cs="Times New Roman"/>
      <w:color w:val="000000"/>
      <w:szCs w:val="20"/>
      <w:lang w:val="pt-PT"/>
    </w:rPr>
  </w:style>
  <w:style w:type="paragraph" w:customStyle="1" w:styleId="BodyT">
    <w:name w:val="BodyT"/>
    <w:basedOn w:val="Body"/>
    <w:rsid w:val="006C04B6"/>
    <w:pPr>
      <w:keepLines/>
      <w:jc w:val="left"/>
    </w:pPr>
    <w:rPr>
      <w:rFonts w:ascii="Arial" w:hAnsi="Arial"/>
      <w:sz w:val="16"/>
    </w:rPr>
  </w:style>
  <w:style w:type="paragraph" w:customStyle="1" w:styleId="m">
    <w:name w:val="m"/>
    <w:basedOn w:val="Normal"/>
    <w:rsid w:val="006C04B6"/>
    <w:pPr>
      <w:spacing w:before="100" w:beforeAutospacing="1" w:after="100" w:afterAutospacing="1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styleId="BodyText">
    <w:name w:val="Body Text"/>
    <w:aliases w:val="bd,bt,indent Body,by"/>
    <w:basedOn w:val="Normal"/>
    <w:link w:val="BodyTextChar"/>
    <w:rsid w:val="006C04B6"/>
    <w:pPr>
      <w:spacing w:after="80" w:line="240" w:lineRule="auto"/>
    </w:pPr>
    <w:rPr>
      <w:rFonts w:ascii="Arial Narrow" w:eastAsia="Times New Roman" w:hAnsi="Arial Narrow" w:cs="Times New Roman"/>
      <w:sz w:val="18"/>
      <w:szCs w:val="24"/>
    </w:rPr>
  </w:style>
  <w:style w:type="character" w:customStyle="1" w:styleId="BodyTextChar">
    <w:name w:val="Body Text Char"/>
    <w:aliases w:val="bd Char,bt Char,indent Body Char,by Char"/>
    <w:basedOn w:val="DefaultParagraphFont"/>
    <w:link w:val="BodyText"/>
    <w:rsid w:val="006C04B6"/>
    <w:rPr>
      <w:rFonts w:ascii="Arial Narrow" w:eastAsia="Times New Roman" w:hAnsi="Arial Narrow" w:cs="Times New Roman"/>
      <w:sz w:val="18"/>
      <w:szCs w:val="24"/>
    </w:rPr>
  </w:style>
  <w:style w:type="paragraph" w:customStyle="1" w:styleId="Body0">
    <w:name w:val="Body_"/>
    <w:basedOn w:val="Normal"/>
    <w:autoRedefine/>
    <w:rsid w:val="006C04B6"/>
    <w:pPr>
      <w:spacing w:before="120" w:after="240" w:line="240" w:lineRule="auto"/>
    </w:pPr>
    <w:rPr>
      <w:rFonts w:ascii="Arial Narrow" w:eastAsia="Times New Roman" w:hAnsi="Arial Narrow" w:cs="Arial"/>
      <w:bCs/>
      <w:i/>
      <w:sz w:val="24"/>
      <w:szCs w:val="24"/>
      <w:lang w:val="pt-BR"/>
    </w:rPr>
  </w:style>
  <w:style w:type="paragraph" w:customStyle="1" w:styleId="Bodyletered">
    <w:name w:val="Body_letered"/>
    <w:basedOn w:val="Body0"/>
    <w:rsid w:val="006C04B6"/>
    <w:pPr>
      <w:tabs>
        <w:tab w:val="num" w:pos="3195"/>
      </w:tabs>
      <w:ind w:left="3195" w:hanging="360"/>
    </w:pPr>
  </w:style>
  <w:style w:type="paragraph" w:customStyle="1" w:styleId="notebody">
    <w:name w:val="note body"/>
    <w:basedOn w:val="BodyText"/>
    <w:rsid w:val="006C04B6"/>
  </w:style>
  <w:style w:type="paragraph" w:customStyle="1" w:styleId="Normalasaheading">
    <w:name w:val="Normal (as a heading)"/>
    <w:basedOn w:val="Normal"/>
    <w:next w:val="Normal"/>
    <w:rsid w:val="006C04B6"/>
    <w:pPr>
      <w:spacing w:after="0" w:line="240" w:lineRule="auto"/>
      <w:ind w:hanging="1134"/>
      <w:jc w:val="both"/>
    </w:pPr>
    <w:rPr>
      <w:rFonts w:ascii="Arial" w:eastAsia="Times New Roman" w:hAnsi="Arial" w:cs="Times New Roman"/>
      <w:b/>
      <w:sz w:val="20"/>
      <w:szCs w:val="24"/>
    </w:rPr>
  </w:style>
  <w:style w:type="paragraph" w:styleId="TOC3">
    <w:name w:val="toc 3"/>
    <w:basedOn w:val="Normal"/>
    <w:next w:val="Normal"/>
    <w:autoRedefine/>
    <w:uiPriority w:val="39"/>
    <w:qFormat/>
    <w:rsid w:val="006C04B6"/>
    <w:pPr>
      <w:spacing w:before="60" w:after="60" w:line="276" w:lineRule="auto"/>
      <w:ind w:left="442"/>
    </w:pPr>
    <w:rPr>
      <w:rFonts w:eastAsia="Calibri" w:cstheme="minorHAnsi"/>
      <w:iCs/>
      <w:sz w:val="16"/>
      <w:szCs w:val="20"/>
    </w:rPr>
  </w:style>
  <w:style w:type="paragraph" w:styleId="TOC4">
    <w:name w:val="toc 4"/>
    <w:basedOn w:val="Normal"/>
    <w:next w:val="Normal"/>
    <w:autoRedefine/>
    <w:uiPriority w:val="39"/>
    <w:qFormat/>
    <w:rsid w:val="006C04B6"/>
    <w:pPr>
      <w:spacing w:after="0" w:line="276" w:lineRule="auto"/>
      <w:ind w:left="660"/>
    </w:pPr>
    <w:rPr>
      <w:rFonts w:eastAsia="Calibri" w:cs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rsid w:val="006C04B6"/>
    <w:pPr>
      <w:spacing w:after="0" w:line="276" w:lineRule="auto"/>
      <w:ind w:left="880"/>
    </w:pPr>
    <w:rPr>
      <w:rFonts w:eastAsia="Calibri" w:cs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rsid w:val="006C04B6"/>
    <w:pPr>
      <w:spacing w:after="0" w:line="276" w:lineRule="auto"/>
      <w:ind w:left="1100"/>
    </w:pPr>
    <w:rPr>
      <w:rFonts w:eastAsia="Calibri" w:cs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rsid w:val="006C04B6"/>
    <w:pPr>
      <w:spacing w:after="0" w:line="276" w:lineRule="auto"/>
      <w:ind w:left="1320"/>
    </w:pPr>
    <w:rPr>
      <w:rFonts w:eastAsia="Calibri" w:cs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rsid w:val="006C04B6"/>
    <w:pPr>
      <w:spacing w:after="0" w:line="276" w:lineRule="auto"/>
      <w:ind w:left="1540"/>
    </w:pPr>
    <w:rPr>
      <w:rFonts w:eastAsia="Calibri" w:cs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rsid w:val="006C04B6"/>
    <w:pPr>
      <w:spacing w:after="0" w:line="276" w:lineRule="auto"/>
      <w:ind w:left="1760"/>
    </w:pPr>
    <w:rPr>
      <w:rFonts w:eastAsia="Calibri" w:cstheme="minorHAnsi"/>
      <w:sz w:val="18"/>
      <w:szCs w:val="18"/>
    </w:rPr>
  </w:style>
  <w:style w:type="paragraph" w:customStyle="1" w:styleId="BoxTitle">
    <w:name w:val="Box Title"/>
    <w:basedOn w:val="notebody"/>
    <w:rsid w:val="006C04B6"/>
    <w:rPr>
      <w:b/>
      <w:bCs/>
    </w:rPr>
  </w:style>
  <w:style w:type="paragraph" w:customStyle="1" w:styleId="BoxBody">
    <w:name w:val="Box Body"/>
    <w:basedOn w:val="notebody"/>
    <w:rsid w:val="006C04B6"/>
  </w:style>
  <w:style w:type="paragraph" w:styleId="Title">
    <w:name w:val="Title"/>
    <w:basedOn w:val="Normal"/>
    <w:link w:val="TitleChar"/>
    <w:autoRedefine/>
    <w:qFormat/>
    <w:rsid w:val="006C04B6"/>
    <w:pPr>
      <w:pageBreakBefore/>
      <w:numPr>
        <w:numId w:val="9"/>
      </w:numPr>
      <w:spacing w:before="360" w:after="360" w:line="240" w:lineRule="auto"/>
      <w:jc w:val="both"/>
      <w:outlineLvl w:val="0"/>
    </w:pPr>
    <w:rPr>
      <w:rFonts w:ascii="Arial Narrow" w:eastAsia="Times New Roman" w:hAnsi="Arial Narrow" w:cs="Arial"/>
      <w:b/>
      <w:bCs/>
      <w:cap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6C04B6"/>
    <w:rPr>
      <w:rFonts w:ascii="Arial Narrow" w:eastAsia="Times New Roman" w:hAnsi="Arial Narrow" w:cs="Arial"/>
      <w:b/>
      <w:bCs/>
      <w:caps/>
      <w:kern w:val="28"/>
      <w:sz w:val="32"/>
      <w:szCs w:val="32"/>
      <w:lang w:val="pt-PT"/>
    </w:rPr>
  </w:style>
  <w:style w:type="paragraph" w:customStyle="1" w:styleId="BodyNumbered">
    <w:name w:val="Body_Numbered"/>
    <w:basedOn w:val="Body0"/>
    <w:rsid w:val="006C04B6"/>
    <w:pPr>
      <w:tabs>
        <w:tab w:val="num" w:pos="3600"/>
      </w:tabs>
      <w:ind w:left="3600" w:hanging="765"/>
    </w:pPr>
  </w:style>
  <w:style w:type="paragraph" w:styleId="BlockText">
    <w:name w:val="Block Text"/>
    <w:basedOn w:val="Normal"/>
    <w:rsid w:val="006C04B6"/>
    <w:pPr>
      <w:spacing w:before="100" w:beforeAutospacing="1" w:after="100" w:afterAutospacing="1" w:line="240" w:lineRule="auto"/>
      <w:ind w:left="3420" w:right="432"/>
      <w:jc w:val="both"/>
    </w:pPr>
    <w:rPr>
      <w:rFonts w:ascii="Arial" w:eastAsia="Times New Roman" w:hAnsi="Arial" w:cs="Times New Roman"/>
      <w:i/>
      <w:iCs/>
      <w:sz w:val="20"/>
      <w:szCs w:val="24"/>
    </w:rPr>
  </w:style>
  <w:style w:type="paragraph" w:customStyle="1" w:styleId="TableCorreco">
    <w:name w:val="Table Correcção"/>
    <w:basedOn w:val="TableBody"/>
    <w:rsid w:val="006C04B6"/>
  </w:style>
  <w:style w:type="paragraph" w:customStyle="1" w:styleId="AnexoHeading1">
    <w:name w:val="Anexo Heading1"/>
    <w:basedOn w:val="Normal"/>
    <w:rsid w:val="006C04B6"/>
    <w:pPr>
      <w:pageBreakBefore/>
      <w:numPr>
        <w:numId w:val="4"/>
      </w:numPr>
      <w:spacing w:after="600" w:line="360" w:lineRule="auto"/>
      <w:ind w:left="2563" w:hanging="862"/>
      <w:jc w:val="both"/>
    </w:pPr>
    <w:rPr>
      <w:rFonts w:ascii="Arial Narrow" w:eastAsia="Times New Roman" w:hAnsi="Arial Narrow" w:cs="Times New Roman"/>
      <w:b/>
      <w:bCs/>
      <w:sz w:val="36"/>
      <w:szCs w:val="24"/>
    </w:rPr>
  </w:style>
  <w:style w:type="paragraph" w:styleId="BodyTextIndent">
    <w:name w:val="Body Text Indent"/>
    <w:basedOn w:val="Normal"/>
    <w:link w:val="BodyTextIndentChar"/>
    <w:rsid w:val="006C04B6"/>
    <w:pPr>
      <w:spacing w:before="100" w:beforeAutospacing="1" w:after="100" w:afterAutospacing="1" w:line="240" w:lineRule="auto"/>
      <w:ind w:left="2835"/>
    </w:pPr>
    <w:rPr>
      <w:rFonts w:ascii="Arial" w:eastAsia="Times New Roman" w:hAnsi="Arial" w:cs="Times New Roman"/>
      <w:sz w:val="20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6C04B6"/>
    <w:rPr>
      <w:rFonts w:ascii="Arial" w:eastAsia="Times New Roman" w:hAnsi="Arial" w:cs="Times New Roman"/>
      <w:sz w:val="20"/>
      <w:szCs w:val="24"/>
      <w:lang w:val="pt-PT"/>
    </w:rPr>
  </w:style>
  <w:style w:type="paragraph" w:customStyle="1" w:styleId="Normalwithsmallbullets">
    <w:name w:val="Normal (with small bullets)"/>
    <w:basedOn w:val="Normal"/>
    <w:rsid w:val="006C04B6"/>
    <w:pPr>
      <w:tabs>
        <w:tab w:val="num" w:pos="720"/>
      </w:tabs>
      <w:spacing w:before="100" w:beforeAutospacing="1" w:after="80" w:line="240" w:lineRule="auto"/>
      <w:ind w:left="3119" w:hanging="284"/>
      <w:jc w:val="both"/>
    </w:pPr>
    <w:rPr>
      <w:rFonts w:ascii="Arial" w:eastAsia="Times New Roman" w:hAnsi="Arial" w:cs="Times New Roman"/>
      <w:sz w:val="20"/>
      <w:szCs w:val="24"/>
    </w:rPr>
  </w:style>
  <w:style w:type="paragraph" w:styleId="BodyText2">
    <w:name w:val="Body Text 2"/>
    <w:basedOn w:val="Normal"/>
    <w:link w:val="BodyText2Char"/>
    <w:rsid w:val="006C04B6"/>
    <w:pPr>
      <w:spacing w:before="80" w:after="80" w:line="240" w:lineRule="auto"/>
      <w:jc w:val="both"/>
    </w:pPr>
    <w:rPr>
      <w:rFonts w:ascii="Arial" w:eastAsia="Times New Roman" w:hAnsi="Arial" w:cs="Times New Roman"/>
      <w:noProof/>
      <w:sz w:val="18"/>
      <w:szCs w:val="24"/>
    </w:rPr>
  </w:style>
  <w:style w:type="character" w:customStyle="1" w:styleId="BodyText2Char">
    <w:name w:val="Body Text 2 Char"/>
    <w:basedOn w:val="DefaultParagraphFont"/>
    <w:link w:val="BodyText2"/>
    <w:rsid w:val="006C04B6"/>
    <w:rPr>
      <w:rFonts w:ascii="Arial" w:eastAsia="Times New Roman" w:hAnsi="Arial" w:cs="Times New Roman"/>
      <w:noProof/>
      <w:sz w:val="18"/>
      <w:szCs w:val="24"/>
      <w:lang w:val="pt-PT"/>
    </w:rPr>
  </w:style>
  <w:style w:type="paragraph" w:styleId="BodyTextIndent2">
    <w:name w:val="Body Text Indent 2"/>
    <w:basedOn w:val="Normal"/>
    <w:link w:val="BodyTextIndent2Char"/>
    <w:rsid w:val="006C04B6"/>
    <w:pPr>
      <w:spacing w:before="100" w:beforeAutospacing="1" w:after="100" w:afterAutospacing="1" w:line="240" w:lineRule="auto"/>
      <w:ind w:left="2835"/>
      <w:jc w:val="both"/>
    </w:pPr>
    <w:rPr>
      <w:rFonts w:ascii="Arial" w:eastAsia="Times New Roman" w:hAnsi="Arial" w:cs="Times New Roman"/>
      <w:noProof/>
      <w:sz w:val="20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6C04B6"/>
    <w:rPr>
      <w:rFonts w:ascii="Arial" w:eastAsia="Times New Roman" w:hAnsi="Arial" w:cs="Times New Roman"/>
      <w:noProof/>
      <w:sz w:val="20"/>
      <w:szCs w:val="24"/>
      <w:lang w:val="pt-PT"/>
    </w:rPr>
  </w:style>
  <w:style w:type="paragraph" w:customStyle="1" w:styleId="ContentsHeader">
    <w:name w:val="Contents Header"/>
    <w:basedOn w:val="Normal"/>
    <w:next w:val="Normal"/>
    <w:rsid w:val="006C04B6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styleId="FollowedHyperlink">
    <w:name w:val="FollowedHyperlink"/>
    <w:basedOn w:val="DefaultParagraphFont"/>
    <w:rsid w:val="006C04B6"/>
    <w:rPr>
      <w:color w:val="800080"/>
      <w:u w:val="single"/>
    </w:rPr>
  </w:style>
  <w:style w:type="paragraph" w:styleId="BodyTextIndent3">
    <w:name w:val="Body Text Indent 3"/>
    <w:basedOn w:val="Normal"/>
    <w:link w:val="BodyTextIndent3Char"/>
    <w:rsid w:val="006C04B6"/>
    <w:pPr>
      <w:spacing w:before="100" w:beforeAutospacing="1" w:after="100" w:afterAutospacing="1" w:line="240" w:lineRule="auto"/>
      <w:ind w:left="2880"/>
      <w:jc w:val="both"/>
    </w:pPr>
    <w:rPr>
      <w:rFonts w:ascii="Arial" w:eastAsia="Times New Roman" w:hAnsi="Arial" w:cs="Arial"/>
      <w:sz w:val="20"/>
      <w:szCs w:val="24"/>
    </w:rPr>
  </w:style>
  <w:style w:type="character" w:customStyle="1" w:styleId="BodyTextIndent3Char">
    <w:name w:val="Body Text Indent 3 Char"/>
    <w:basedOn w:val="DefaultParagraphFont"/>
    <w:link w:val="BodyTextIndent3"/>
    <w:rsid w:val="006C04B6"/>
    <w:rPr>
      <w:rFonts w:ascii="Arial" w:eastAsia="Times New Roman" w:hAnsi="Arial" w:cs="Arial"/>
      <w:sz w:val="20"/>
      <w:szCs w:val="24"/>
      <w:lang w:val="pt-PT"/>
    </w:rPr>
  </w:style>
  <w:style w:type="paragraph" w:customStyle="1" w:styleId="bodytarefas">
    <w:name w:val="body_tarefas"/>
    <w:basedOn w:val="BodyTextIndent"/>
    <w:rsid w:val="006C04B6"/>
    <w:pPr>
      <w:numPr>
        <w:numId w:val="1"/>
      </w:numPr>
      <w:tabs>
        <w:tab w:val="clear" w:pos="3195"/>
      </w:tabs>
    </w:pPr>
  </w:style>
  <w:style w:type="paragraph" w:customStyle="1" w:styleId="Bodyitem">
    <w:name w:val="Body_item"/>
    <w:basedOn w:val="BodyNumbered"/>
    <w:rsid w:val="006C04B6"/>
    <w:pPr>
      <w:tabs>
        <w:tab w:val="clear" w:pos="3600"/>
      </w:tabs>
      <w:ind w:left="2475" w:firstLine="0"/>
    </w:pPr>
    <w:rPr>
      <w:rFonts w:ascii="Univers 45 Light" w:hAnsi="Univers 45 Light" w:cs="Times New Roman"/>
      <w:sz w:val="20"/>
    </w:rPr>
  </w:style>
  <w:style w:type="paragraph" w:styleId="BalloonText">
    <w:name w:val="Balloon Text"/>
    <w:basedOn w:val="Normal"/>
    <w:link w:val="BalloonTextChar"/>
    <w:rsid w:val="006C04B6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C04B6"/>
    <w:rPr>
      <w:rFonts w:ascii="Tahoma" w:eastAsia="Times New Roman" w:hAnsi="Tahoma" w:cs="Tahoma"/>
      <w:sz w:val="16"/>
      <w:szCs w:val="16"/>
      <w:lang w:val="pt-PT"/>
    </w:rPr>
  </w:style>
  <w:style w:type="paragraph" w:customStyle="1" w:styleId="Itens2">
    <w:name w:val="Itens2"/>
    <w:basedOn w:val="Normal"/>
    <w:rsid w:val="006C04B6"/>
    <w:pPr>
      <w:tabs>
        <w:tab w:val="num" w:pos="720"/>
      </w:tabs>
      <w:spacing w:after="120" w:line="240" w:lineRule="auto"/>
      <w:ind w:left="720" w:hanging="360"/>
      <w:jc w:val="both"/>
      <w:outlineLvl w:val="0"/>
    </w:pPr>
    <w:rPr>
      <w:rFonts w:ascii="Arial" w:eastAsia="Times New Roman" w:hAnsi="Arial" w:cs="Times New Roman"/>
      <w:sz w:val="20"/>
      <w:szCs w:val="20"/>
      <w:lang w:val="pt-BR" w:eastAsia="pt-BR"/>
    </w:rPr>
  </w:style>
  <w:style w:type="character" w:styleId="CommentReference">
    <w:name w:val="annotation reference"/>
    <w:basedOn w:val="DefaultParagraphFont"/>
    <w:rsid w:val="006C04B6"/>
    <w:rPr>
      <w:sz w:val="16"/>
      <w:szCs w:val="16"/>
    </w:rPr>
  </w:style>
  <w:style w:type="paragraph" w:styleId="CommentText">
    <w:name w:val="annotation text"/>
    <w:basedOn w:val="Normal"/>
    <w:link w:val="CommentTextChar"/>
    <w:rsid w:val="006C04B6"/>
    <w:pPr>
      <w:spacing w:before="100" w:beforeAutospacing="1" w:after="100" w:afterAutospacing="1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C04B6"/>
    <w:rPr>
      <w:rFonts w:ascii="Arial" w:eastAsia="Times New Roman" w:hAnsi="Arial" w:cs="Times New Roman"/>
      <w:sz w:val="20"/>
      <w:szCs w:val="20"/>
      <w:lang w:val="pt-PT"/>
    </w:rPr>
  </w:style>
  <w:style w:type="paragraph" w:styleId="CommentSubject">
    <w:name w:val="annotation subject"/>
    <w:basedOn w:val="CommentText"/>
    <w:next w:val="CommentText"/>
    <w:link w:val="CommentSubjectChar"/>
    <w:rsid w:val="006C04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C04B6"/>
    <w:rPr>
      <w:rFonts w:ascii="Arial" w:eastAsia="Times New Roman" w:hAnsi="Arial" w:cs="Times New Roman"/>
      <w:b/>
      <w:bCs/>
      <w:sz w:val="20"/>
      <w:szCs w:val="20"/>
      <w:lang w:val="pt-PT"/>
    </w:rPr>
  </w:style>
  <w:style w:type="paragraph" w:customStyle="1" w:styleId="StyleHeading3ArialNarrow">
    <w:name w:val="Style Heading 3 + Arial Narrow"/>
    <w:basedOn w:val="Heading3"/>
    <w:rsid w:val="006C04B6"/>
    <w:pPr>
      <w:keepNext w:val="0"/>
      <w:numPr>
        <w:ilvl w:val="2"/>
        <w:numId w:val="5"/>
      </w:numPr>
      <w:spacing w:after="200" w:line="276" w:lineRule="auto"/>
      <w:jc w:val="both"/>
    </w:pPr>
    <w:rPr>
      <w:rFonts w:ascii="Times New Roman" w:eastAsia="Calibri" w:hAnsi="Times New Roman"/>
      <w:b w:val="0"/>
      <w:sz w:val="24"/>
      <w:szCs w:val="22"/>
    </w:rPr>
  </w:style>
  <w:style w:type="paragraph" w:styleId="EndnoteText">
    <w:name w:val="endnote text"/>
    <w:basedOn w:val="Normal"/>
    <w:link w:val="EndnoteTextChar"/>
    <w:rsid w:val="006C04B6"/>
    <w:pPr>
      <w:spacing w:before="100" w:beforeAutospacing="1" w:after="100" w:afterAutospacing="1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6C04B6"/>
    <w:rPr>
      <w:rFonts w:ascii="Arial" w:eastAsia="Times New Roman" w:hAnsi="Arial" w:cs="Times New Roman"/>
      <w:sz w:val="20"/>
      <w:szCs w:val="20"/>
      <w:lang w:val="pt-PT"/>
    </w:rPr>
  </w:style>
  <w:style w:type="character" w:styleId="EndnoteReference">
    <w:name w:val="endnote reference"/>
    <w:basedOn w:val="DefaultParagraphFont"/>
    <w:rsid w:val="006C04B6"/>
    <w:rPr>
      <w:vertAlign w:val="superscript"/>
    </w:rPr>
  </w:style>
  <w:style w:type="character" w:customStyle="1" w:styleId="shorttext1">
    <w:name w:val="short_text1"/>
    <w:basedOn w:val="DefaultParagraphFont"/>
    <w:rsid w:val="006C04B6"/>
    <w:rPr>
      <w:sz w:val="22"/>
      <w:szCs w:val="22"/>
    </w:rPr>
  </w:style>
  <w:style w:type="paragraph" w:styleId="Caption">
    <w:name w:val="caption"/>
    <w:basedOn w:val="Normal"/>
    <w:next w:val="Normal"/>
    <w:uiPriority w:val="35"/>
    <w:unhideWhenUsed/>
    <w:qFormat/>
    <w:rsid w:val="006C04B6"/>
    <w:pPr>
      <w:spacing w:after="200" w:line="240" w:lineRule="auto"/>
    </w:pPr>
    <w:rPr>
      <w:rFonts w:ascii="Calibri" w:eastAsia="Calibri" w:hAnsi="Calibri" w:cs="Times New Roman"/>
      <w:b/>
      <w:bCs/>
      <w:color w:val="4F81BD"/>
      <w:sz w:val="18"/>
      <w:szCs w:val="18"/>
    </w:rPr>
  </w:style>
  <w:style w:type="paragraph" w:styleId="FootnoteText">
    <w:name w:val="footnote text"/>
    <w:aliases w:val=" Char"/>
    <w:basedOn w:val="Normal"/>
    <w:link w:val="FootnoteTextChar"/>
    <w:uiPriority w:val="99"/>
    <w:unhideWhenUsed/>
    <w:rsid w:val="006C04B6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aliases w:val=" Char Char"/>
    <w:basedOn w:val="DefaultParagraphFont"/>
    <w:link w:val="FootnoteText"/>
    <w:uiPriority w:val="99"/>
    <w:rsid w:val="006C04B6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6C04B6"/>
    <w:rPr>
      <w:vertAlign w:val="superscript"/>
    </w:rPr>
  </w:style>
  <w:style w:type="paragraph" w:styleId="NoSpacing">
    <w:name w:val="No Spacing"/>
    <w:link w:val="NoSpacingChar"/>
    <w:uiPriority w:val="1"/>
    <w:qFormat/>
    <w:rsid w:val="006C04B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basedOn w:val="DefaultParagraphFont"/>
    <w:link w:val="NoSpacing"/>
    <w:uiPriority w:val="1"/>
    <w:rsid w:val="006C04B6"/>
    <w:rPr>
      <w:rFonts w:ascii="Calibri" w:eastAsia="Times New Roman" w:hAnsi="Calibri" w:cs="Times New Roman"/>
    </w:rPr>
  </w:style>
  <w:style w:type="table" w:styleId="TableGrid">
    <w:name w:val="Table Grid"/>
    <w:basedOn w:val="TableNormal"/>
    <w:uiPriority w:val="39"/>
    <w:rsid w:val="006C04B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mediumtext1">
    <w:name w:val="medium_text1"/>
    <w:basedOn w:val="DefaultParagraphFont"/>
    <w:rsid w:val="006C04B6"/>
    <w:rPr>
      <w:sz w:val="18"/>
      <w:szCs w:val="18"/>
    </w:rPr>
  </w:style>
  <w:style w:type="character" w:customStyle="1" w:styleId="longtext1">
    <w:name w:val="long_text1"/>
    <w:basedOn w:val="DefaultParagraphFont"/>
    <w:rsid w:val="006C04B6"/>
    <w:rPr>
      <w:sz w:val="15"/>
      <w:szCs w:val="15"/>
    </w:rPr>
  </w:style>
  <w:style w:type="character" w:customStyle="1" w:styleId="gt-icon-text1">
    <w:name w:val="gt-icon-text1"/>
    <w:basedOn w:val="DefaultParagraphFont"/>
    <w:rsid w:val="006C04B6"/>
  </w:style>
  <w:style w:type="character" w:customStyle="1" w:styleId="shorttext">
    <w:name w:val="short_text"/>
    <w:basedOn w:val="DefaultParagraphFont"/>
    <w:rsid w:val="006C04B6"/>
  </w:style>
  <w:style w:type="character" w:styleId="PlaceholderText">
    <w:name w:val="Placeholder Text"/>
    <w:basedOn w:val="DefaultParagraphFont"/>
    <w:uiPriority w:val="99"/>
    <w:semiHidden/>
    <w:rsid w:val="006C04B6"/>
    <w:rPr>
      <w:color w:val="808080"/>
    </w:rPr>
  </w:style>
  <w:style w:type="character" w:styleId="PageNumber">
    <w:name w:val="page number"/>
    <w:basedOn w:val="DefaultParagraphFont"/>
    <w:rsid w:val="006C04B6"/>
  </w:style>
  <w:style w:type="table" w:customStyle="1" w:styleId="TableGrid1">
    <w:name w:val="Table Grid1"/>
    <w:basedOn w:val="TableNormal"/>
    <w:next w:val="TableGrid"/>
    <w:uiPriority w:val="59"/>
    <w:rsid w:val="006C04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qFormat/>
    <w:rsid w:val="006C04B6"/>
    <w:pPr>
      <w:keepLines/>
      <w:spacing w:before="840" w:after="0" w:line="276" w:lineRule="auto"/>
      <w:outlineLvl w:val="9"/>
    </w:pPr>
    <w:rPr>
      <w:rFonts w:ascii="Cambria" w:hAnsi="Cambria"/>
      <w:color w:val="365F91"/>
      <w:kern w:val="0"/>
      <w:szCs w:val="28"/>
    </w:rPr>
  </w:style>
  <w:style w:type="table" w:styleId="LightList-Accent5">
    <w:name w:val="Light List Accent 5"/>
    <w:basedOn w:val="TableNormal"/>
    <w:uiPriority w:val="61"/>
    <w:rsid w:val="006C04B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LightList-Accent11">
    <w:name w:val="Light List - Accent 11"/>
    <w:basedOn w:val="TableNormal"/>
    <w:uiPriority w:val="61"/>
    <w:rsid w:val="006C04B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numbering" w:customStyle="1" w:styleId="NoList1">
    <w:name w:val="No List1"/>
    <w:next w:val="NoList"/>
    <w:uiPriority w:val="99"/>
    <w:semiHidden/>
    <w:unhideWhenUsed/>
    <w:rsid w:val="006C04B6"/>
  </w:style>
  <w:style w:type="table" w:customStyle="1" w:styleId="TableGrid11">
    <w:name w:val="Table Grid11"/>
    <w:basedOn w:val="TableNormal"/>
    <w:next w:val="TableGrid"/>
    <w:rsid w:val="006C04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Balas">
    <w:name w:val="Balas"/>
    <w:basedOn w:val="NoList"/>
    <w:uiPriority w:val="99"/>
    <w:rsid w:val="006C04B6"/>
    <w:pPr>
      <w:numPr>
        <w:numId w:val="7"/>
      </w:numPr>
    </w:pPr>
  </w:style>
  <w:style w:type="numbering" w:customStyle="1" w:styleId="Bullets">
    <w:name w:val="_Bullets"/>
    <w:basedOn w:val="Balas"/>
    <w:uiPriority w:val="99"/>
    <w:rsid w:val="006C04B6"/>
    <w:pPr>
      <w:numPr>
        <w:numId w:val="8"/>
      </w:numPr>
    </w:pPr>
  </w:style>
  <w:style w:type="paragraph" w:customStyle="1" w:styleId="Bolas">
    <w:name w:val="Bolas"/>
    <w:basedOn w:val="Normal"/>
    <w:link w:val="BolasChar"/>
    <w:qFormat/>
    <w:rsid w:val="006C04B6"/>
    <w:pPr>
      <w:numPr>
        <w:numId w:val="6"/>
      </w:numPr>
      <w:autoSpaceDE w:val="0"/>
      <w:autoSpaceDN w:val="0"/>
      <w:adjustRightInd w:val="0"/>
      <w:spacing w:after="200" w:line="276" w:lineRule="auto"/>
      <w:jc w:val="both"/>
    </w:pPr>
    <w:rPr>
      <w:rFonts w:ascii="Arial Narrow" w:eastAsia="Calibri" w:hAnsi="Arial Narrow" w:cs="Times New Roman"/>
    </w:rPr>
  </w:style>
  <w:style w:type="paragraph" w:customStyle="1" w:styleId="Desc">
    <w:name w:val="Desc"/>
    <w:basedOn w:val="Normal"/>
    <w:link w:val="DescChar"/>
    <w:autoRedefine/>
    <w:qFormat/>
    <w:rsid w:val="006C04B6"/>
    <w:pPr>
      <w:autoSpaceDE w:val="0"/>
      <w:autoSpaceDN w:val="0"/>
      <w:adjustRightInd w:val="0"/>
      <w:spacing w:before="100" w:beforeAutospacing="1" w:after="100" w:afterAutospacing="1" w:line="240" w:lineRule="auto"/>
      <w:ind w:left="1418"/>
      <w:jc w:val="both"/>
    </w:pPr>
    <w:rPr>
      <w:rFonts w:ascii="Arial Narrow" w:eastAsia="Calibri" w:hAnsi="Arial Narrow" w:cs="Times New Roman"/>
    </w:rPr>
  </w:style>
  <w:style w:type="character" w:customStyle="1" w:styleId="BolasChar">
    <w:name w:val="Bolas Char"/>
    <w:basedOn w:val="DefaultParagraphFont"/>
    <w:link w:val="Bolas"/>
    <w:rsid w:val="006C04B6"/>
    <w:rPr>
      <w:rFonts w:ascii="Arial Narrow" w:eastAsia="Calibri" w:hAnsi="Arial Narrow" w:cs="Times New Roman"/>
      <w:lang w:val="pt-PT"/>
    </w:rPr>
  </w:style>
  <w:style w:type="character" w:customStyle="1" w:styleId="DescChar">
    <w:name w:val="Desc Char"/>
    <w:basedOn w:val="DefaultParagraphFont"/>
    <w:link w:val="Desc"/>
    <w:rsid w:val="006C04B6"/>
    <w:rPr>
      <w:rFonts w:ascii="Arial Narrow" w:eastAsia="Calibri" w:hAnsi="Arial Narrow" w:cs="Times New Roman"/>
      <w:lang w:val="pt-PT"/>
    </w:rPr>
  </w:style>
  <w:style w:type="paragraph" w:styleId="Revision">
    <w:name w:val="Revision"/>
    <w:hidden/>
    <w:uiPriority w:val="99"/>
    <w:semiHidden/>
    <w:rsid w:val="006C04B6"/>
    <w:pPr>
      <w:spacing w:after="0" w:line="240" w:lineRule="auto"/>
    </w:pPr>
    <w:rPr>
      <w:rFonts w:ascii="Calibri" w:eastAsia="Calibri" w:hAnsi="Calibri" w:cs="Times New Roman"/>
      <w:lang w:val="pt-PT"/>
    </w:rPr>
  </w:style>
  <w:style w:type="character" w:customStyle="1" w:styleId="hps">
    <w:name w:val="hps"/>
    <w:basedOn w:val="DefaultParagraphFont"/>
    <w:rsid w:val="006C04B6"/>
  </w:style>
  <w:style w:type="character" w:customStyle="1" w:styleId="longtext">
    <w:name w:val="long_text"/>
    <w:basedOn w:val="DefaultParagraphFont"/>
    <w:rsid w:val="006C04B6"/>
  </w:style>
  <w:style w:type="numbering" w:customStyle="1" w:styleId="NoList2">
    <w:name w:val="No List2"/>
    <w:next w:val="NoList"/>
    <w:uiPriority w:val="99"/>
    <w:semiHidden/>
    <w:unhideWhenUsed/>
    <w:rsid w:val="006C04B6"/>
  </w:style>
  <w:style w:type="table" w:customStyle="1" w:styleId="TableGrid2">
    <w:name w:val="Table Grid2"/>
    <w:basedOn w:val="TableNormal"/>
    <w:next w:val="TableGrid"/>
    <w:uiPriority w:val="59"/>
    <w:rsid w:val="006C04B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2">
    <w:name w:val="Table Grid12"/>
    <w:basedOn w:val="TableNormal"/>
    <w:next w:val="TableGrid"/>
    <w:uiPriority w:val="59"/>
    <w:rsid w:val="006C04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List-Accent51">
    <w:name w:val="Light List - Accent 51"/>
    <w:basedOn w:val="TableNormal"/>
    <w:next w:val="LightList-Accent5"/>
    <w:uiPriority w:val="61"/>
    <w:rsid w:val="006C04B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LightList-Accent111">
    <w:name w:val="Light List - Accent 111"/>
    <w:basedOn w:val="TableNormal"/>
    <w:uiPriority w:val="61"/>
    <w:rsid w:val="006C04B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numbering" w:customStyle="1" w:styleId="NoList11">
    <w:name w:val="No List11"/>
    <w:next w:val="NoList"/>
    <w:uiPriority w:val="99"/>
    <w:semiHidden/>
    <w:unhideWhenUsed/>
    <w:rsid w:val="006C04B6"/>
  </w:style>
  <w:style w:type="table" w:customStyle="1" w:styleId="TableGrid111">
    <w:name w:val="Table Grid111"/>
    <w:basedOn w:val="TableNormal"/>
    <w:next w:val="TableGrid"/>
    <w:rsid w:val="006C04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tyle1">
    <w:name w:val="Style1"/>
    <w:basedOn w:val="NoList"/>
    <w:uiPriority w:val="99"/>
    <w:rsid w:val="006C04B6"/>
    <w:pPr>
      <w:numPr>
        <w:numId w:val="10"/>
      </w:numPr>
    </w:pPr>
  </w:style>
  <w:style w:type="paragraph" w:styleId="ListNumber5">
    <w:name w:val="List Number 5"/>
    <w:basedOn w:val="Normal"/>
    <w:uiPriority w:val="99"/>
    <w:semiHidden/>
    <w:unhideWhenUsed/>
    <w:rsid w:val="006C04B6"/>
    <w:pPr>
      <w:numPr>
        <w:numId w:val="11"/>
      </w:numPr>
      <w:spacing w:after="200" w:line="276" w:lineRule="auto"/>
      <w:contextualSpacing/>
    </w:pPr>
    <w:rPr>
      <w:rFonts w:ascii="Calibri" w:eastAsia="Calibri" w:hAnsi="Calibri" w:cs="Times New Roma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27746"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658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GB"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6583C"/>
    <w:rPr>
      <w:rFonts w:ascii="Courier New" w:eastAsia="Times New Roman" w:hAnsi="Courier New" w:cs="Courier New"/>
      <w:sz w:val="20"/>
      <w:szCs w:val="20"/>
      <w:lang w:val="en-GB" w:eastAsia="en-GB"/>
    </w:rPr>
  </w:style>
  <w:style w:type="character" w:customStyle="1" w:styleId="y2iqfc">
    <w:name w:val="y2iqfc"/>
    <w:basedOn w:val="DefaultParagraphFont"/>
    <w:rsid w:val="00C6583C"/>
  </w:style>
  <w:style w:type="paragraph" w:customStyle="1" w:styleId="Pa2">
    <w:name w:val="Pa2"/>
    <w:basedOn w:val="Default"/>
    <w:next w:val="Default"/>
    <w:uiPriority w:val="99"/>
    <w:rsid w:val="00DE5C16"/>
    <w:pPr>
      <w:spacing w:line="181" w:lineRule="atLeast"/>
    </w:pPr>
    <w:rPr>
      <w:rFonts w:ascii="Calibri Light" w:eastAsiaTheme="minorHAnsi" w:hAnsi="Calibri Light" w:cs="Calibri Light"/>
      <w:color w:val="auto"/>
      <w:lang w:val="en-GB"/>
    </w:rPr>
  </w:style>
  <w:style w:type="character" w:customStyle="1" w:styleId="A10">
    <w:name w:val="A10"/>
    <w:uiPriority w:val="99"/>
    <w:rsid w:val="00DE5C16"/>
    <w:rPr>
      <w:color w:val="000000"/>
      <w:sz w:val="20"/>
      <w:szCs w:val="20"/>
    </w:rPr>
  </w:style>
  <w:style w:type="paragraph" w:customStyle="1" w:styleId="Pa4">
    <w:name w:val="Pa4"/>
    <w:basedOn w:val="Default"/>
    <w:next w:val="Default"/>
    <w:uiPriority w:val="99"/>
    <w:rsid w:val="00F9723C"/>
    <w:pPr>
      <w:spacing w:line="181" w:lineRule="atLeast"/>
    </w:pPr>
    <w:rPr>
      <w:rFonts w:eastAsiaTheme="minorHAnsi"/>
      <w:color w:val="auto"/>
      <w:lang w:val="en-GB"/>
    </w:rPr>
  </w:style>
  <w:style w:type="character" w:styleId="Strong">
    <w:name w:val="Strong"/>
    <w:basedOn w:val="DefaultParagraphFont"/>
    <w:uiPriority w:val="22"/>
    <w:qFormat/>
    <w:rsid w:val="00173D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1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6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metacompliance.com/pt/blog/phishing-and-ransomware/elements-convincing-phishing-attac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Type xmlns="4ca703fb-e09c-4164-bbb6-69a1404cd2a6">TRANSLATE</DocumentTyp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D2B9888E7BDB419B18CBB2B87BB997" ma:contentTypeVersion="3" ma:contentTypeDescription="Create a new document." ma:contentTypeScope="" ma:versionID="0e0c332b13bcb92a7b02073dff8036a6">
  <xsd:schema xmlns:xsd="http://www.w3.org/2001/XMLSchema" xmlns:xs="http://www.w3.org/2001/XMLSchema" xmlns:p="http://schemas.microsoft.com/office/2006/metadata/properties" xmlns:ns2="4ca703fb-e09c-4164-bbb6-69a1404cd2a6" targetNamespace="http://schemas.microsoft.com/office/2006/metadata/properties" ma:root="true" ma:fieldsID="6a00e324f6daea4a0e3427ced5631e10" ns2:_="">
    <xsd:import namespace="4ca703fb-e09c-4164-bbb6-69a1404cd2a6"/>
    <xsd:element name="properties">
      <xsd:complexType>
        <xsd:sequence>
          <xsd:element name="documentManagement">
            <xsd:complexType>
              <xsd:all>
                <xsd:element ref="ns2:Job_x0020_Number" minOccurs="0"/>
                <xsd:element ref="ns2:Assignment_x0020_Number" minOccurs="0"/>
                <xsd:element ref="ns2:Document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a703fb-e09c-4164-bbb6-69a1404cd2a6" elementFormDefault="qualified">
    <xsd:import namespace="http://schemas.microsoft.com/office/2006/documentManagement/types"/>
    <xsd:import namespace="http://schemas.microsoft.com/office/infopath/2007/PartnerControls"/>
    <xsd:element name="Job_x0020_Number" ma:index="8" nillable="true" ma:displayName="Job Number" ma:default="202107776" ma:internalName="Job_x0020_Number" ma:readOnly="true">
      <xsd:simpleType>
        <xsd:restriction base="dms:Number"/>
      </xsd:simpleType>
    </xsd:element>
    <xsd:element name="Assignment_x0020_Number" ma:index="9" nillable="true" ma:displayName="Assignment Number" ma:default="1" ma:internalName="Assignment_x0020_Number" ma:readOnly="true">
      <xsd:simpleType>
        <xsd:restriction base="dms:Number"/>
      </xsd:simpleType>
    </xsd:element>
    <xsd:element name="DocumentType" ma:index="10" nillable="true" ma:displayName="DocumentType" ma:default="TRANSLATE" ma:format="Dropdown" ma:internalName="DocumentType" ma:readOnly="true">
      <xsd:simpleType>
        <xsd:restriction base="dms:Choice">
          <xsd:enumeration value="TRANSLATE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F6F8B4-734A-4F98-8C83-21B5C9EBBA14}">
  <ds:schemaRefs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www.w3.org/XML/1998/namespace"/>
    <ds:schemaRef ds:uri="http://schemas.openxmlformats.org/package/2006/metadata/core-properties"/>
    <ds:schemaRef ds:uri="4ca703fb-e09c-4164-bbb6-69a1404cd2a6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0F316DB6-A6F5-4069-A4A0-49B28BC6B4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970942-1C57-46A0-A3DB-F5B4F52FC7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a703fb-e09c-4164-bbb6-69a1404cd2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2ED82CC-A0E1-4006-91E2-637842716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38</Pages>
  <Words>9672</Words>
  <Characters>55137</Characters>
  <Application>Microsoft Office Word</Application>
  <DocSecurity>4</DocSecurity>
  <Lines>459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Adérito Pilica</dc:creator>
  <cp:keywords/>
  <dc:description/>
  <cp:lastModifiedBy>Sonia J. Melembe Costa</cp:lastModifiedBy>
  <cp:revision>2</cp:revision>
  <cp:lastPrinted>2022-03-31T10:39:00Z</cp:lastPrinted>
  <dcterms:created xsi:type="dcterms:W3CDTF">2023-01-17T12:50:00Z</dcterms:created>
  <dcterms:modified xsi:type="dcterms:W3CDTF">2023-01-17T12:50:00Z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0x01010002D2B9888E7BDB419B18CBB2B87BB997</vt:lpwstr>
  </property>
</Properties>
</file>